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>附件</w:t>
      </w:r>
      <w:r>
        <w:rPr>
          <w:rFonts w:hint="eastAsia" w:ascii="仿宋_GB2312" w:eastAsia="仿宋_GB2312"/>
          <w:b/>
          <w:bCs/>
          <w:color w:val="000000"/>
          <w:sz w:val="32"/>
        </w:rPr>
        <w:t xml:space="preserve">                      </w:t>
      </w:r>
    </w:p>
    <w:p>
      <w:pPr>
        <w:pStyle w:val="2"/>
        <w:spacing w:before="0"/>
        <w:jc w:val="center"/>
        <w:rPr>
          <w:rFonts w:hint="eastAsia" w:ascii="仿宋_GB2312" w:eastAsia="黑体"/>
          <w:b w:val="0"/>
          <w:bCs w:val="0"/>
          <w:color w:val="000000"/>
          <w:sz w:val="32"/>
        </w:rPr>
      </w:pPr>
      <w:bookmarkStart w:id="0" w:name="_Toc327967967"/>
      <w:bookmarkStart w:id="1" w:name="_Toc329607443"/>
      <w:bookmarkStart w:id="2" w:name="_Toc331400343"/>
      <w:bookmarkStart w:id="3" w:name="_Toc329607601"/>
      <w:bookmarkStart w:id="4" w:name="_Toc328029082"/>
      <w:bookmarkStart w:id="5" w:name="_Toc327778512"/>
      <w:bookmarkStart w:id="6" w:name="_Toc328400242"/>
      <w:bookmarkStart w:id="7" w:name="_Toc337622456"/>
      <w:bookmarkStart w:id="8" w:name="_Toc337622033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行车设备施工登记簿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格式</w:t>
      </w:r>
      <w:bookmarkEnd w:id="7"/>
      <w:bookmarkEnd w:id="8"/>
    </w:p>
    <w:tbl>
      <w:tblPr>
        <w:tblStyle w:val="4"/>
        <w:tblpPr w:leftFromText="180" w:rightFromText="180" w:vertAnchor="text" w:horzAnchor="page" w:tblpX="1310" w:tblpY="64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525"/>
        <w:gridCol w:w="840"/>
        <w:gridCol w:w="2415"/>
        <w:gridCol w:w="630"/>
        <w:gridCol w:w="2625"/>
        <w:gridCol w:w="840"/>
        <w:gridCol w:w="2730"/>
        <w:gridCol w:w="231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tabs>
                <w:tab w:val="left" w:pos="1066"/>
                <w:tab w:val="center" w:pos="2517"/>
              </w:tabs>
              <w:jc w:val="left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default" w:ascii="黑体" w:hAnsi="黑体" w:eastAsia="黑体"/>
                <w:color w:val="000000"/>
                <w:sz w:val="20"/>
              </w:rPr>
              <w:tab/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请求施工（慢行及封锁）登记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承认施工</w:t>
            </w:r>
          </w:p>
        </w:tc>
        <w:tc>
          <w:tcPr>
            <w:tcW w:w="357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施工后开通检查确认、销记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施工开通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备</w:t>
            </w:r>
            <w:r>
              <w:rPr>
                <w:rFonts w:ascii="黑体" w:hAnsi="黑体" w:eastAsia="黑体"/>
                <w:color w:val="000000"/>
                <w:sz w:val="20"/>
              </w:rPr>
              <w:t xml:space="preserve">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本月施工编号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施工项目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月日时分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影响使用范围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（需要的慢行或封锁条件）</w:t>
            </w:r>
            <w:r>
              <w:rPr>
                <w:snapToGrid w:val="0"/>
                <w:color w:val="000000"/>
                <w:sz w:val="20"/>
              </w:rPr>
              <w:t xml:space="preserve">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所需时分</w:t>
            </w:r>
          </w:p>
        </w:tc>
        <w:tc>
          <w:tcPr>
            <w:tcW w:w="26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命令号及发令时间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慢行及封锁起止时间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  <w:r>
              <w:rPr>
                <w:snapToGrid w:val="0"/>
                <w:color w:val="000000"/>
                <w:sz w:val="20"/>
              </w:rPr>
              <w:t xml:space="preserve">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月日时分</w:t>
            </w:r>
          </w:p>
        </w:tc>
        <w:tc>
          <w:tcPr>
            <w:tcW w:w="27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恢复使用范围和条件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（开通后恢复常速确认）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-19" w:leftChars="-9" w:firstLine="18" w:firstLineChars="9"/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开通</w:t>
            </w:r>
            <w:r>
              <w:rPr>
                <w:snapToGrid w:val="0"/>
                <w:color w:val="000000"/>
                <w:sz w:val="20"/>
              </w:rPr>
              <w:t>(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恢复常速</w:t>
            </w:r>
            <w:r>
              <w:rPr>
                <w:snapToGrid w:val="0"/>
                <w:color w:val="000000"/>
                <w:sz w:val="20"/>
              </w:rPr>
              <w:t>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命令号及开通时间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</w:tbl>
    <w:p>
      <w:pPr>
        <w:tabs>
          <w:tab w:val="left" w:pos="1066"/>
          <w:tab w:val="center" w:pos="2517"/>
        </w:tabs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default"/>
          <w:lang w:val="en-US" w:eastAsia="zh-CN"/>
        </w:rPr>
        <w:t xml:space="preserve">                                  </w:t>
      </w:r>
      <w:bookmarkStart w:id="9" w:name="_GoBack"/>
      <w:r>
        <w:rPr>
          <w:rFonts w:hint="eastAsia" w:ascii="仿宋_GB2312" w:eastAsia="仿宋_GB2312"/>
          <w:b/>
          <w:bCs/>
          <w:color w:val="000000"/>
          <w:sz w:val="32"/>
        </w:rPr>
        <w:t>运统—46（施工）</w:t>
      </w:r>
      <w:bookmarkEnd w:id="9"/>
    </w:p>
    <w:p>
      <w:pPr>
        <w:tabs>
          <w:tab w:val="left" w:pos="1066"/>
          <w:tab w:val="center" w:pos="2517"/>
        </w:tabs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0552C"/>
    <w:rsid w:val="4D00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2021-10-12T08:21:00Z</dcterms:created>
  <dc:creator>南风</dc:creator>
  <cp:lastModifiedBy>南风</cp:lastModifiedBy>
  <dcterms:modified xsi:type="dcterms:W3CDTF">2021-10-12T08:29:33Z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A3DD81563F7A4D41B1E365D64C69E7EA</vt:lpwstr>
  </property>
</Properties>
</file>