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2AE7" w14:textId="6F35C68E" w:rsidR="002D6140" w:rsidRPr="00433911" w:rsidRDefault="002D6140" w:rsidP="002D6140">
      <w:pPr>
        <w:tabs>
          <w:tab w:val="left" w:pos="1896"/>
        </w:tabs>
        <w:spacing w:line="8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433911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附件1</w:t>
      </w:r>
    </w:p>
    <w:p w14:paraId="09768DDA" w14:textId="77777777" w:rsidR="002D6140" w:rsidRPr="00433911" w:rsidRDefault="002D6140" w:rsidP="002D6140">
      <w:pPr>
        <w:adjustRightInd w:val="0"/>
        <w:snapToGrid w:val="0"/>
        <w:spacing w:afterLines="50" w:after="156" w:line="58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</w:pPr>
      <w:r w:rsidRPr="00433911">
        <w:rPr>
          <w:rFonts w:ascii="黑体" w:eastAsia="黑体" w:hAnsi="黑体" w:cs="Times New Roman" w:hint="eastAsia"/>
          <w:color w:val="000000" w:themeColor="text1"/>
          <w:sz w:val="36"/>
          <w:szCs w:val="36"/>
        </w:rPr>
        <w:t>新发布标准目录</w:t>
      </w:r>
    </w:p>
    <w:tbl>
      <w:tblPr>
        <w:tblW w:w="51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792"/>
        <w:gridCol w:w="2483"/>
      </w:tblGrid>
      <w:tr w:rsidR="002D6140" w:rsidRPr="00221E43" w14:paraId="3C1205DA" w14:textId="77777777" w:rsidTr="00D72577">
        <w:trPr>
          <w:trHeight w:val="418"/>
          <w:tblHeader/>
        </w:trPr>
        <w:tc>
          <w:tcPr>
            <w:tcW w:w="43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A4EF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序号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3C44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标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准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名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 </w:t>
            </w: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称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D591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黑体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标准编号</w:t>
            </w:r>
          </w:p>
        </w:tc>
      </w:tr>
      <w:tr w:rsidR="002D6140" w:rsidRPr="00221E43" w14:paraId="5F89922E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73E82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1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5D18C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（第一册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通信工程）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4DD45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2201-2019</w:t>
            </w:r>
          </w:p>
        </w:tc>
      </w:tr>
      <w:tr w:rsidR="002D6140" w:rsidRPr="00221E43" w14:paraId="442DC0A9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9E10D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2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909A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（第二册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信号工程）</w:t>
            </w:r>
          </w:p>
        </w:tc>
        <w:tc>
          <w:tcPr>
            <w:tcW w:w="1369" w:type="pct"/>
            <w:shd w:val="clear" w:color="auto" w:fill="auto"/>
            <w:vAlign w:val="center"/>
          </w:tcPr>
          <w:p w14:paraId="21E75ED4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2202-2019</w:t>
            </w:r>
          </w:p>
        </w:tc>
      </w:tr>
      <w:tr w:rsidR="002D6140" w:rsidRPr="00221E43" w14:paraId="519705D4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4DE79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3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7A1F3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（第三</w:t>
            </w:r>
            <w:bookmarkStart w:id="0" w:name="_GoBack"/>
            <w:bookmarkEnd w:id="0"/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信息工程）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CA086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2203-2019</w:t>
            </w:r>
          </w:p>
        </w:tc>
      </w:tr>
      <w:tr w:rsidR="002D6140" w:rsidRPr="00221E43" w14:paraId="0DBD157B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764FE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4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A28FB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（第四册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电力工程）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314AE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2204-2019</w:t>
            </w:r>
          </w:p>
        </w:tc>
      </w:tr>
      <w:tr w:rsidR="002D6140" w:rsidRPr="00221E43" w14:paraId="4F6FFD85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DC0FD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5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17152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（第五册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电力牵引供电工程）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50E3D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2205-2019</w:t>
            </w:r>
          </w:p>
        </w:tc>
      </w:tr>
      <w:tr w:rsidR="002D6140" w:rsidRPr="00221E43" w14:paraId="4E644000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DBC79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6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429AD" w14:textId="77777777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铁路工程估算定额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（第六册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房屋工程）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FA2C6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2206-2019</w:t>
            </w:r>
          </w:p>
        </w:tc>
      </w:tr>
      <w:tr w:rsidR="002D6140" w:rsidRPr="00221E43" w14:paraId="5B8CECF2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81112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7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3CDE9" w14:textId="43DE546D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</w:t>
            </w:r>
            <w:r w:rsidR="00F476F2"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估算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（第七册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给水排水工程）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F2C8C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2207-2019</w:t>
            </w:r>
          </w:p>
        </w:tc>
      </w:tr>
      <w:tr w:rsidR="002D6140" w:rsidRPr="00221E43" w14:paraId="00FFDFF3" w14:textId="77777777" w:rsidTr="00D72577">
        <w:trPr>
          <w:trHeight w:val="567"/>
        </w:trPr>
        <w:tc>
          <w:tcPr>
            <w:tcW w:w="438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AE3F1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8</w:t>
            </w:r>
          </w:p>
        </w:tc>
        <w:tc>
          <w:tcPr>
            <w:tcW w:w="319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78132" w14:textId="3721C150" w:rsidR="002D6140" w:rsidRPr="00433911" w:rsidRDefault="002D6140" w:rsidP="002D6140">
            <w:pPr>
              <w:spacing w:line="340" w:lineRule="exac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铁路工程</w:t>
            </w:r>
            <w:r w:rsidR="00F476F2"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估算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定额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（第八册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433911"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4"/>
                <w:szCs w:val="20"/>
              </w:rPr>
              <w:t>机务车辆机械工程）</w:t>
            </w:r>
          </w:p>
        </w:tc>
        <w:tc>
          <w:tcPr>
            <w:tcW w:w="136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4438A" w14:textId="77777777" w:rsidR="002D6140" w:rsidRPr="00433911" w:rsidRDefault="002D6140" w:rsidP="002D6140">
            <w:pPr>
              <w:spacing w:line="3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 w:rsidRPr="00433911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0"/>
              </w:rPr>
              <w:t>TZJ 2208-2019</w:t>
            </w:r>
          </w:p>
        </w:tc>
      </w:tr>
    </w:tbl>
    <w:p w14:paraId="733F2672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</w:p>
    <w:p w14:paraId="58B2D3F5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  <w:r w:rsidRPr="002D6140">
        <w:rPr>
          <w:rFonts w:ascii="宋体" w:eastAsia="仿宋_GB2312" w:hAnsi="宋体" w:cs="Times New Roman"/>
          <w:b/>
          <w:color w:val="000000" w:themeColor="text1"/>
          <w:kern w:val="0"/>
          <w:sz w:val="32"/>
          <w:szCs w:val="20"/>
        </w:rPr>
        <w:br w:type="page"/>
      </w:r>
      <w:r w:rsidRPr="002D6140"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lastRenderedPageBreak/>
        <w:t>附件2</w:t>
      </w:r>
    </w:p>
    <w:p w14:paraId="5F7A3CA3" w14:textId="77777777" w:rsidR="002D6140" w:rsidRPr="002D6140" w:rsidRDefault="002D6140" w:rsidP="002D6140">
      <w:pPr>
        <w:adjustRightInd w:val="0"/>
        <w:snapToGrid w:val="0"/>
        <w:spacing w:afterLines="50" w:after="156" w:line="580" w:lineRule="exact"/>
        <w:jc w:val="center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  <w:r w:rsidRPr="002D6140">
        <w:rPr>
          <w:rFonts w:ascii="黑体" w:eastAsia="黑体" w:hAnsi="黑体" w:cs="Times New Roman" w:hint="eastAsia"/>
          <w:b/>
          <w:color w:val="000000" w:themeColor="text1"/>
          <w:sz w:val="32"/>
          <w:szCs w:val="32"/>
        </w:rPr>
        <w:t>废止标准目录</w:t>
      </w:r>
    </w:p>
    <w:tbl>
      <w:tblPr>
        <w:tblW w:w="495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5556"/>
        <w:gridCol w:w="2367"/>
      </w:tblGrid>
      <w:tr w:rsidR="002D6140" w:rsidRPr="002D6140" w14:paraId="0ECC859B" w14:textId="77777777" w:rsidTr="002D6140">
        <w:trPr>
          <w:trHeight w:val="418"/>
          <w:tblHeader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22DC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黑体" w:eastAsia="黑体" w:hAnsi="黑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黑体" w:eastAsia="黑体" w:hAnsi="黑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序号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5677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黑体" w:eastAsia="黑体" w:hAnsi="黑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标  准  名  称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1FDF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黑体" w:eastAsia="黑体" w:hAnsi="黑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标准编号</w:t>
            </w:r>
          </w:p>
        </w:tc>
      </w:tr>
      <w:tr w:rsidR="002D6140" w:rsidRPr="002D6140" w14:paraId="115EB09C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E4BBF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CC052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（第一册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通信工程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ACCC7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15361677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9FAA1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0E7E7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（第二册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信号工程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）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9CD54AC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6BC9B845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88DC0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2D344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（第三册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电力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工程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FD3B5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7EAA257C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1019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9719D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（第四册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电力牵引供电工程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86867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5E93D34D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CFFCE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E621E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（第五册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房屋建筑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工程）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70265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0BA0196D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E1F6A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81BAB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（第六册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给排水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工程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A5A1E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03940253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C2CFD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696D7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铁路工程概算指标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第七册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 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机械设备安装工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程）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58108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42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0C95EDAA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EBA3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sz w:val="24"/>
                <w:szCs w:val="20"/>
              </w:rPr>
              <w:t>8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1C2FA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铁路工程估算指标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1C6D6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1999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100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16BA3B1B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B5824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9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13E90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关于调整《铁路基本建设工程投资（预）估算编制办法》和铁路工程估（概）算指标的通知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9D9ED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铁建设〔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2003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63</w:t>
            </w:r>
            <w:r w:rsidRPr="002D6140"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  <w:tr w:rsidR="002D6140" w:rsidRPr="002D6140" w14:paraId="41523352" w14:textId="77777777" w:rsidTr="002D6140">
        <w:trPr>
          <w:trHeight w:val="567"/>
          <w:jc w:val="center"/>
        </w:trPr>
        <w:tc>
          <w:tcPr>
            <w:tcW w:w="8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44C4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1</w:t>
            </w:r>
            <w:r w:rsidRPr="002D6140"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0</w:t>
            </w:r>
          </w:p>
        </w:tc>
        <w:tc>
          <w:tcPr>
            <w:tcW w:w="55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D165" w14:textId="77777777" w:rsidR="002D6140" w:rsidRPr="002D6140" w:rsidRDefault="002D6140" w:rsidP="002D6140">
            <w:pPr>
              <w:widowControl/>
              <w:spacing w:line="260" w:lineRule="exact"/>
              <w:jc w:val="left"/>
              <w:rPr>
                <w:rFonts w:ascii="宋体" w:eastAsia="仿宋" w:hAnsi="宋体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铁路工程建设设备预算价格（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1995</w:t>
            </w:r>
            <w:r w:rsidRPr="002D6140">
              <w:rPr>
                <w:rFonts w:ascii="宋体" w:eastAsia="仿宋" w:hAnsi="宋体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年度）</w:t>
            </w:r>
          </w:p>
        </w:tc>
        <w:tc>
          <w:tcPr>
            <w:tcW w:w="23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9E063" w14:textId="77777777" w:rsidR="002D6140" w:rsidRPr="002D6140" w:rsidRDefault="002D6140" w:rsidP="002D6140">
            <w:pPr>
              <w:spacing w:line="340" w:lineRule="exact"/>
              <w:jc w:val="center"/>
              <w:rPr>
                <w:rFonts w:ascii="宋体" w:eastAsia="仿宋" w:hAnsi="宋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 w:rsidRPr="002D6140">
              <w:rPr>
                <w:rFonts w:ascii="宋体" w:eastAsia="仿宋" w:hAnsi="宋体" w:cs="Times New Roman" w:hint="eastAsia"/>
                <w:b/>
                <w:color w:val="000000" w:themeColor="text1"/>
                <w:kern w:val="0"/>
                <w:sz w:val="24"/>
                <w:szCs w:val="20"/>
              </w:rPr>
              <w:t>铁建〔</w:t>
            </w:r>
            <w:r w:rsidRPr="002D6140">
              <w:rPr>
                <w:rFonts w:ascii="宋体" w:eastAsia="仿宋" w:hAnsi="宋体" w:cs="Times New Roman" w:hint="eastAsia"/>
                <w:b/>
                <w:color w:val="000000" w:themeColor="text1"/>
                <w:kern w:val="0"/>
                <w:sz w:val="24"/>
                <w:szCs w:val="20"/>
              </w:rPr>
              <w:t>1998</w:t>
            </w:r>
            <w:r w:rsidRPr="002D6140">
              <w:rPr>
                <w:rFonts w:ascii="宋体" w:eastAsia="仿宋" w:hAnsi="宋体" w:cs="Times New Roman" w:hint="eastAsia"/>
                <w:b/>
                <w:color w:val="000000" w:themeColor="text1"/>
                <w:kern w:val="0"/>
                <w:sz w:val="24"/>
                <w:szCs w:val="20"/>
              </w:rPr>
              <w:t>〕</w:t>
            </w:r>
            <w:r w:rsidRPr="002D6140">
              <w:rPr>
                <w:rFonts w:ascii="宋体" w:eastAsia="仿宋" w:hAnsi="宋体" w:cs="Times New Roman" w:hint="eastAsia"/>
                <w:b/>
                <w:color w:val="000000" w:themeColor="text1"/>
                <w:kern w:val="0"/>
                <w:sz w:val="24"/>
                <w:szCs w:val="20"/>
              </w:rPr>
              <w:t>14</w:t>
            </w:r>
            <w:r w:rsidRPr="002D6140">
              <w:rPr>
                <w:rFonts w:ascii="宋体" w:eastAsia="仿宋" w:hAnsi="宋体" w:cs="Times New Roman" w:hint="eastAsia"/>
                <w:b/>
                <w:color w:val="000000" w:themeColor="text1"/>
                <w:kern w:val="0"/>
                <w:sz w:val="24"/>
                <w:szCs w:val="20"/>
              </w:rPr>
              <w:t>号</w:t>
            </w:r>
          </w:p>
        </w:tc>
      </w:tr>
    </w:tbl>
    <w:p w14:paraId="0987A636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</w:p>
    <w:p w14:paraId="34001BCB" w14:textId="77777777" w:rsidR="002D6140" w:rsidRPr="002D6140" w:rsidRDefault="002D6140" w:rsidP="002D6140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/>
          <w:b/>
          <w:color w:val="000000" w:themeColor="text1"/>
          <w:sz w:val="32"/>
          <w:szCs w:val="32"/>
        </w:rPr>
      </w:pPr>
    </w:p>
    <w:p w14:paraId="0336FABD" w14:textId="77777777" w:rsidR="002D6140" w:rsidRPr="002D6140" w:rsidRDefault="002D6140" w:rsidP="002D6140">
      <w:pPr>
        <w:spacing w:line="560" w:lineRule="exact"/>
        <w:ind w:firstLine="646"/>
        <w:rPr>
          <w:rFonts w:ascii="宋体" w:eastAsia="仿宋_GB2312" w:hAnsi="宋体" w:cs="Times New Roman"/>
          <w:b/>
          <w:color w:val="000000" w:themeColor="text1"/>
          <w:kern w:val="0"/>
          <w:sz w:val="32"/>
          <w:szCs w:val="20"/>
        </w:rPr>
      </w:pPr>
    </w:p>
    <w:p w14:paraId="6F3DDCC7" w14:textId="77777777" w:rsidR="002D6140" w:rsidRPr="002D6140" w:rsidRDefault="002D6140" w:rsidP="002D6140">
      <w:pPr>
        <w:spacing w:line="560" w:lineRule="exact"/>
        <w:ind w:firstLineChars="200" w:firstLine="643"/>
        <w:rPr>
          <w:rFonts w:ascii="宋体" w:eastAsia="仿宋_GB2312" w:hAnsi="宋体" w:cs="Times New Roman"/>
          <w:b/>
          <w:color w:val="000000" w:themeColor="text1"/>
          <w:kern w:val="0"/>
          <w:sz w:val="32"/>
          <w:szCs w:val="20"/>
        </w:rPr>
      </w:pPr>
    </w:p>
    <w:p w14:paraId="334BC05F" w14:textId="77777777" w:rsidR="002D6140" w:rsidRPr="002D6140" w:rsidRDefault="002D6140" w:rsidP="002D6140">
      <w:pPr>
        <w:adjustRightInd w:val="0"/>
        <w:snapToGrid w:val="0"/>
        <w:spacing w:line="580" w:lineRule="exact"/>
        <w:ind w:firstLineChars="200" w:firstLine="643"/>
        <w:jc w:val="left"/>
        <w:rPr>
          <w:rFonts w:ascii="宋体" w:eastAsia="仿宋" w:hAnsi="宋体" w:cs="Times New Roman"/>
          <w:b/>
          <w:color w:val="000000" w:themeColor="text1"/>
          <w:sz w:val="32"/>
          <w:szCs w:val="32"/>
        </w:rPr>
      </w:pPr>
    </w:p>
    <w:p w14:paraId="7C1FD3A6" w14:textId="77777777" w:rsidR="00C71A3B" w:rsidRPr="00AC4923" w:rsidRDefault="002D6140" w:rsidP="002D6140">
      <w:pPr>
        <w:spacing w:line="560" w:lineRule="exact"/>
        <w:ind w:firstLineChars="200" w:firstLine="420"/>
        <w:jc w:val="center"/>
      </w:pPr>
      <w:r w:rsidRPr="00AC4923">
        <w:t xml:space="preserve"> </w:t>
      </w:r>
    </w:p>
    <w:p w14:paraId="6C079105" w14:textId="77777777" w:rsidR="00FA09D0" w:rsidRDefault="00FA09D0" w:rsidP="00C71A3B">
      <w:pPr>
        <w:spacing w:line="560" w:lineRule="exact"/>
        <w:jc w:val="center"/>
        <w:rPr>
          <w:rFonts w:ascii="楷体" w:eastAsia="楷体" w:hAnsi="楷体" w:cs="宋体"/>
          <w:kern w:val="0"/>
          <w:sz w:val="24"/>
          <w:szCs w:val="24"/>
        </w:rPr>
      </w:pPr>
    </w:p>
    <w:sectPr w:rsidR="00FA09D0" w:rsidSect="006A0979">
      <w:footerReference w:type="default" r:id="rId7"/>
      <w:pgSz w:w="11906" w:h="16838"/>
      <w:pgMar w:top="1304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81DDB" w14:textId="77777777" w:rsidR="002C38E3" w:rsidRDefault="002C38E3">
      <w:r>
        <w:separator/>
      </w:r>
    </w:p>
  </w:endnote>
  <w:endnote w:type="continuationSeparator" w:id="0">
    <w:p w14:paraId="13A355CE" w14:textId="77777777" w:rsidR="002C38E3" w:rsidRDefault="002C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A503" w14:textId="77777777" w:rsidR="00FA09D0" w:rsidRDefault="00B82D7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C38D7" wp14:editId="0C8D4C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10DEE" w14:textId="77777777" w:rsidR="00FA09D0" w:rsidRDefault="00B82D7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339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C38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23B10DEE" w14:textId="77777777" w:rsidR="00FA09D0" w:rsidRDefault="00B82D7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339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EF3EF" w14:textId="77777777" w:rsidR="002C38E3" w:rsidRDefault="002C38E3">
      <w:r>
        <w:separator/>
      </w:r>
    </w:p>
  </w:footnote>
  <w:footnote w:type="continuationSeparator" w:id="0">
    <w:p w14:paraId="33A0B218" w14:textId="77777777" w:rsidR="002C38E3" w:rsidRDefault="002C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4"/>
    <w:rsid w:val="A99FCF91"/>
    <w:rsid w:val="B67F5B49"/>
    <w:rsid w:val="B6FFFCA7"/>
    <w:rsid w:val="B7EA0EC6"/>
    <w:rsid w:val="CAF77FEC"/>
    <w:rsid w:val="CEBE1742"/>
    <w:rsid w:val="DDFF89ED"/>
    <w:rsid w:val="DEB9E5BD"/>
    <w:rsid w:val="DEEC68BD"/>
    <w:rsid w:val="DEFEF42F"/>
    <w:rsid w:val="DFBEEE1C"/>
    <w:rsid w:val="E77FE432"/>
    <w:rsid w:val="EDF71685"/>
    <w:rsid w:val="EFED1DBC"/>
    <w:rsid w:val="F3BC5741"/>
    <w:rsid w:val="F46BD0F2"/>
    <w:rsid w:val="F9BF23D8"/>
    <w:rsid w:val="FAB7452F"/>
    <w:rsid w:val="FF3FD5C0"/>
    <w:rsid w:val="FFB1F289"/>
    <w:rsid w:val="FFBE8436"/>
    <w:rsid w:val="FFDF592C"/>
    <w:rsid w:val="FFE8D830"/>
    <w:rsid w:val="FFE9BAE8"/>
    <w:rsid w:val="FFECEF0A"/>
    <w:rsid w:val="FFFB2FE7"/>
    <w:rsid w:val="000D3E3E"/>
    <w:rsid w:val="000E3E53"/>
    <w:rsid w:val="0015763D"/>
    <w:rsid w:val="001A487B"/>
    <w:rsid w:val="001D6A93"/>
    <w:rsid w:val="001F19B7"/>
    <w:rsid w:val="00221E43"/>
    <w:rsid w:val="00222B95"/>
    <w:rsid w:val="00224F15"/>
    <w:rsid w:val="00293205"/>
    <w:rsid w:val="002A5A70"/>
    <w:rsid w:val="002C38E3"/>
    <w:rsid w:val="002D6140"/>
    <w:rsid w:val="00330C09"/>
    <w:rsid w:val="00391656"/>
    <w:rsid w:val="003B0216"/>
    <w:rsid w:val="00420AD5"/>
    <w:rsid w:val="00433911"/>
    <w:rsid w:val="004449D6"/>
    <w:rsid w:val="00447CDB"/>
    <w:rsid w:val="004762FC"/>
    <w:rsid w:val="00483B3A"/>
    <w:rsid w:val="0049360A"/>
    <w:rsid w:val="004F209F"/>
    <w:rsid w:val="00506425"/>
    <w:rsid w:val="005079B0"/>
    <w:rsid w:val="0051015F"/>
    <w:rsid w:val="00510D69"/>
    <w:rsid w:val="00514581"/>
    <w:rsid w:val="005223CC"/>
    <w:rsid w:val="0054368C"/>
    <w:rsid w:val="005811E5"/>
    <w:rsid w:val="005933B3"/>
    <w:rsid w:val="005B21D4"/>
    <w:rsid w:val="005D4BA7"/>
    <w:rsid w:val="005F07C4"/>
    <w:rsid w:val="005F6153"/>
    <w:rsid w:val="006313C8"/>
    <w:rsid w:val="006A0979"/>
    <w:rsid w:val="006A62AD"/>
    <w:rsid w:val="006F09AC"/>
    <w:rsid w:val="007439EC"/>
    <w:rsid w:val="007741D8"/>
    <w:rsid w:val="007838BC"/>
    <w:rsid w:val="007C206F"/>
    <w:rsid w:val="007D4C09"/>
    <w:rsid w:val="007D512C"/>
    <w:rsid w:val="007E6723"/>
    <w:rsid w:val="00817F61"/>
    <w:rsid w:val="00824D22"/>
    <w:rsid w:val="00845C7C"/>
    <w:rsid w:val="00856C5E"/>
    <w:rsid w:val="00873BCB"/>
    <w:rsid w:val="008774F1"/>
    <w:rsid w:val="008F75D5"/>
    <w:rsid w:val="00905251"/>
    <w:rsid w:val="0091234A"/>
    <w:rsid w:val="009A1426"/>
    <w:rsid w:val="009A3848"/>
    <w:rsid w:val="009C3969"/>
    <w:rsid w:val="00A00903"/>
    <w:rsid w:val="00A148C5"/>
    <w:rsid w:val="00A71FF0"/>
    <w:rsid w:val="00A90E0C"/>
    <w:rsid w:val="00AA13E5"/>
    <w:rsid w:val="00AD2BF2"/>
    <w:rsid w:val="00AD7A48"/>
    <w:rsid w:val="00B134D4"/>
    <w:rsid w:val="00B634E7"/>
    <w:rsid w:val="00B66BA5"/>
    <w:rsid w:val="00B82D71"/>
    <w:rsid w:val="00B85AC9"/>
    <w:rsid w:val="00B91D27"/>
    <w:rsid w:val="00BD4C34"/>
    <w:rsid w:val="00BE476C"/>
    <w:rsid w:val="00BF4ABE"/>
    <w:rsid w:val="00C341EF"/>
    <w:rsid w:val="00C67108"/>
    <w:rsid w:val="00C71A3B"/>
    <w:rsid w:val="00C95CDD"/>
    <w:rsid w:val="00CD35CE"/>
    <w:rsid w:val="00CF1DE6"/>
    <w:rsid w:val="00CF72A4"/>
    <w:rsid w:val="00D468F8"/>
    <w:rsid w:val="00D50C16"/>
    <w:rsid w:val="00D5511F"/>
    <w:rsid w:val="00E23927"/>
    <w:rsid w:val="00E65F07"/>
    <w:rsid w:val="00EC5BF0"/>
    <w:rsid w:val="00EE6D58"/>
    <w:rsid w:val="00EF7975"/>
    <w:rsid w:val="00F4750A"/>
    <w:rsid w:val="00F476F2"/>
    <w:rsid w:val="00F560BD"/>
    <w:rsid w:val="00F8332F"/>
    <w:rsid w:val="00FA09D0"/>
    <w:rsid w:val="00FD169A"/>
    <w:rsid w:val="1F7F68C6"/>
    <w:rsid w:val="2B5B0C09"/>
    <w:rsid w:val="2CEF96CC"/>
    <w:rsid w:val="377C1CB9"/>
    <w:rsid w:val="377F20FF"/>
    <w:rsid w:val="3CF7B025"/>
    <w:rsid w:val="3D1CECAD"/>
    <w:rsid w:val="3FF465AE"/>
    <w:rsid w:val="55CF3299"/>
    <w:rsid w:val="5DFE8DA1"/>
    <w:rsid w:val="5FCA556E"/>
    <w:rsid w:val="69FDB394"/>
    <w:rsid w:val="6B9616B8"/>
    <w:rsid w:val="6EB54116"/>
    <w:rsid w:val="6EBF6835"/>
    <w:rsid w:val="6F6FADC4"/>
    <w:rsid w:val="6FBF0D7C"/>
    <w:rsid w:val="74DFC8A6"/>
    <w:rsid w:val="75F64193"/>
    <w:rsid w:val="776E9CC8"/>
    <w:rsid w:val="77FFAC8F"/>
    <w:rsid w:val="78EF38F6"/>
    <w:rsid w:val="7BCF8F9D"/>
    <w:rsid w:val="7BFE3AF8"/>
    <w:rsid w:val="7CBFAECF"/>
    <w:rsid w:val="7D5B81D3"/>
    <w:rsid w:val="7E6D4C98"/>
    <w:rsid w:val="7F3F15BD"/>
    <w:rsid w:val="7F46D7B8"/>
    <w:rsid w:val="7F77A8AE"/>
    <w:rsid w:val="7FAB4E93"/>
    <w:rsid w:val="7FB9082B"/>
    <w:rsid w:val="7FCBFBA6"/>
    <w:rsid w:val="7FF96AE4"/>
    <w:rsid w:val="7FFEE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B0031"/>
  <w15:docId w15:val="{343AF680-D470-40A9-94E5-3FC5980A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B14">
    <w:name w:val="TB_14“条”中的公式及相关"/>
    <w:qFormat/>
    <w:pPr>
      <w:widowControl w:val="0"/>
      <w:spacing w:line="300" w:lineRule="auto"/>
      <w:ind w:firstLineChars="200" w:firstLine="200"/>
      <w:jc w:val="both"/>
    </w:pPr>
    <w:rPr>
      <w:rFonts w:ascii="Times New Roman" w:hAnsi="Times New Roman"/>
      <w:snapToGrid w:val="0"/>
      <w:sz w:val="21"/>
      <w:szCs w:val="24"/>
    </w:rPr>
  </w:style>
  <w:style w:type="paragraph" w:customStyle="1" w:styleId="TB17C">
    <w:name w:val="TB_17C条文表格－普通行"/>
    <w:qFormat/>
    <w:pPr>
      <w:widowControl w:val="0"/>
      <w:adjustRightInd w:val="0"/>
      <w:jc w:val="center"/>
    </w:pPr>
    <w:rPr>
      <w:rFonts w:ascii="Times New Roman" w:hAnsi="Times New Roman"/>
      <w:snapToGrid w:val="0"/>
      <w:sz w:val="18"/>
      <w:szCs w:val="21"/>
    </w:rPr>
  </w:style>
  <w:style w:type="character" w:styleId="a7">
    <w:name w:val="annotation reference"/>
    <w:basedOn w:val="a0"/>
    <w:uiPriority w:val="99"/>
    <w:semiHidden/>
    <w:unhideWhenUsed/>
    <w:rsid w:val="00AD7A4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D7A4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D7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D7A4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D7A48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2F1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牛洪振</dc:creator>
  <cp:lastModifiedBy>邹庭洪</cp:lastModifiedBy>
  <cp:revision>44</cp:revision>
  <cp:lastPrinted>2019-12-11T10:01:00Z</cp:lastPrinted>
  <dcterms:created xsi:type="dcterms:W3CDTF">2016-04-09T07:35:00Z</dcterms:created>
  <dcterms:modified xsi:type="dcterms:W3CDTF">2019-12-27T00:44:00Z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