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AA" w:rsidRPr="00955D35" w:rsidRDefault="00DA3CAA" w:rsidP="00DA3CAA">
      <w:pPr>
        <w:jc w:val="left"/>
        <w:outlineLvl w:val="0"/>
        <w:rPr>
          <w:rFonts w:ascii="黑体" w:eastAsia="黑体" w:hAnsi="黑体"/>
          <w:sz w:val="28"/>
          <w:szCs w:val="28"/>
        </w:rPr>
      </w:pPr>
      <w:r w:rsidRPr="00955D35">
        <w:rPr>
          <w:rFonts w:ascii="黑体" w:eastAsia="黑体" w:hAnsi="黑体" w:hint="eastAsia"/>
          <w:sz w:val="28"/>
          <w:szCs w:val="28"/>
        </w:rPr>
        <w:t>附件1</w:t>
      </w:r>
    </w:p>
    <w:p w:rsidR="00DA3CAA" w:rsidRDefault="00DA3CAA" w:rsidP="00DA3CAA">
      <w:pPr>
        <w:jc w:val="center"/>
        <w:outlineLvl w:val="0"/>
        <w:rPr>
          <w:rFonts w:ascii="黑体" w:eastAsia="黑体" w:hAnsi="黑体"/>
          <w:sz w:val="28"/>
          <w:szCs w:val="28"/>
        </w:rPr>
      </w:pPr>
      <w:r w:rsidRPr="00955D35">
        <w:rPr>
          <w:rFonts w:ascii="黑体" w:eastAsia="黑体" w:hAnsi="黑体" w:hint="eastAsia"/>
          <w:sz w:val="28"/>
          <w:szCs w:val="28"/>
        </w:rPr>
        <w:t>TB/T 1495.3-</w:t>
      </w:r>
      <w:r>
        <w:rPr>
          <w:rFonts w:ascii="黑体" w:eastAsia="黑体" w:hAnsi="黑体"/>
          <w:sz w:val="28"/>
          <w:szCs w:val="28"/>
        </w:rPr>
        <w:t>19</w:t>
      </w:r>
      <w:r w:rsidRPr="00955D35">
        <w:rPr>
          <w:rFonts w:ascii="黑体" w:eastAsia="黑体" w:hAnsi="黑体" w:hint="eastAsia"/>
          <w:sz w:val="28"/>
          <w:szCs w:val="28"/>
        </w:rPr>
        <w:t>92《弹条I型扣件 轨距挡板》</w:t>
      </w:r>
    </w:p>
    <w:p w:rsidR="00DA3CAA" w:rsidRPr="00955D35" w:rsidRDefault="00DA3CAA" w:rsidP="00DA3CAA">
      <w:pPr>
        <w:jc w:val="center"/>
        <w:outlineLvl w:val="0"/>
        <w:rPr>
          <w:rFonts w:ascii="黑体" w:eastAsia="黑体" w:hAnsi="黑体"/>
          <w:sz w:val="28"/>
          <w:szCs w:val="28"/>
        </w:rPr>
      </w:pPr>
      <w:r w:rsidRPr="00955D35">
        <w:rPr>
          <w:rFonts w:ascii="黑体" w:eastAsia="黑体" w:hAnsi="黑体" w:hint="eastAsia"/>
          <w:sz w:val="28"/>
          <w:szCs w:val="28"/>
        </w:rPr>
        <w:t>第1号修改单</w:t>
      </w:r>
    </w:p>
    <w:p w:rsidR="00DA3CAA" w:rsidRDefault="00DA3CAA" w:rsidP="00DA3CAA">
      <w:pPr>
        <w:pStyle w:val="a3"/>
        <w:ind w:firstLineChars="0" w:firstLine="0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194945</wp:posOffset>
                </wp:positionV>
                <wp:extent cx="5760085" cy="0"/>
                <wp:effectExtent l="16510" t="15875" r="14605" b="1270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52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.25pt;margin-top:15.35pt;width:45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YrQAIAAEgEAAAOAAAAZHJzL2Uyb0RvYy54bWysVM2O0zAQviPxDpbvbZLSdtu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" strokeweight="1.5pt"/>
            </w:pict>
          </mc:Fallback>
        </mc:AlternateContent>
      </w:r>
    </w:p>
    <w:p w:rsidR="00DA3CAA" w:rsidRPr="00D33095" w:rsidRDefault="00DA3CAA" w:rsidP="00DA3CAA">
      <w:pPr>
        <w:pStyle w:val="a3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D33095">
        <w:rPr>
          <w:rFonts w:ascii="宋体" w:eastAsia="宋体" w:hAnsi="宋体" w:hint="eastAsia"/>
          <w:sz w:val="28"/>
          <w:szCs w:val="28"/>
        </w:rPr>
        <w:t>修 改 内 容</w:t>
      </w:r>
    </w:p>
    <w:p w:rsidR="00DA3CAA" w:rsidRPr="00F3407F" w:rsidRDefault="00DA3CAA" w:rsidP="00DA3CAA">
      <w:pPr>
        <w:pStyle w:val="a3"/>
        <w:spacing w:line="400" w:lineRule="exact"/>
        <w:ind w:firstLine="453"/>
        <w:rPr>
          <w:rFonts w:ascii="宋体" w:eastAsia="宋体" w:hAnsi="宋体" w:hint="eastAsia"/>
          <w:sz w:val="21"/>
          <w:szCs w:val="21"/>
        </w:rPr>
      </w:pPr>
      <w:r w:rsidRPr="00F3407F">
        <w:rPr>
          <w:rFonts w:ascii="宋体" w:eastAsia="宋体" w:hAnsi="宋体" w:hint="eastAsia"/>
          <w:sz w:val="21"/>
          <w:szCs w:val="21"/>
        </w:rPr>
        <w:t>一</w:t>
      </w:r>
      <w:r w:rsidRPr="00F3407F">
        <w:rPr>
          <w:rFonts w:ascii="宋体" w:eastAsia="宋体" w:hAnsi="宋体"/>
          <w:sz w:val="21"/>
          <w:szCs w:val="21"/>
        </w:rPr>
        <w:t>、</w:t>
      </w:r>
      <w:r w:rsidRPr="00F3407F">
        <w:rPr>
          <w:rFonts w:ascii="宋体" w:eastAsia="宋体" w:hAnsi="宋体" w:hint="eastAsia"/>
          <w:sz w:val="21"/>
          <w:szCs w:val="21"/>
        </w:rPr>
        <w:t>第2章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原条款：</w:t>
      </w:r>
    </w:p>
    <w:p w:rsidR="00DA3CAA" w:rsidRPr="00F3407F" w:rsidRDefault="00DA3CAA" w:rsidP="00DA3CAA">
      <w:pPr>
        <w:pStyle w:val="a3"/>
        <w:spacing w:line="400" w:lineRule="exact"/>
        <w:ind w:firstLineChars="200" w:firstLine="420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GB 700 碳素结构钢</w:t>
      </w:r>
    </w:p>
    <w:p w:rsidR="00DA3CAA" w:rsidRPr="00F3407F" w:rsidRDefault="00DA3CAA" w:rsidP="00DA3CAA">
      <w:pPr>
        <w:pStyle w:val="a3"/>
        <w:spacing w:line="400" w:lineRule="exact"/>
        <w:ind w:firstLineChars="200" w:firstLine="420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GB 2828 逐批检查计数抽样程序及抽样表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修改为：</w:t>
      </w:r>
    </w:p>
    <w:p w:rsidR="00DA3CAA" w:rsidRPr="00F3407F" w:rsidRDefault="00DA3CAA" w:rsidP="00DA3CAA">
      <w:pPr>
        <w:pStyle w:val="a3"/>
        <w:spacing w:line="400" w:lineRule="exact"/>
        <w:ind w:firstLineChars="200" w:firstLine="420"/>
        <w:rPr>
          <w:rFonts w:ascii="宋体" w:eastAsia="宋体" w:hAnsi="宋体"/>
          <w:b w:val="0"/>
          <w:sz w:val="21"/>
          <w:szCs w:val="21"/>
        </w:rPr>
      </w:pPr>
      <w:r w:rsidRPr="00F3407F">
        <w:rPr>
          <w:rFonts w:ascii="宋体" w:eastAsia="宋体" w:hAnsi="宋体"/>
          <w:b w:val="0"/>
          <w:sz w:val="21"/>
          <w:szCs w:val="21"/>
        </w:rPr>
        <w:t>GB/T 2828.1计数抽样检验程序 第1部分：按接收质量限（AQL）检索的逐批检验抽样计划</w:t>
      </w:r>
    </w:p>
    <w:p w:rsidR="00DA3CAA" w:rsidRPr="00F3407F" w:rsidRDefault="00DA3CAA" w:rsidP="00DA3CAA">
      <w:pPr>
        <w:pStyle w:val="a3"/>
        <w:spacing w:line="400" w:lineRule="exact"/>
        <w:ind w:firstLineChars="200" w:firstLine="420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/>
          <w:b w:val="0"/>
          <w:sz w:val="21"/>
          <w:szCs w:val="21"/>
        </w:rPr>
        <w:t>YB/T 2010 铁路轨距挡板用热轧型钢</w:t>
      </w:r>
    </w:p>
    <w:p w:rsidR="00DA3CAA" w:rsidRPr="00A30BFC" w:rsidRDefault="00DA3CAA" w:rsidP="00DA3CAA">
      <w:pPr>
        <w:pStyle w:val="a3"/>
        <w:spacing w:line="400" w:lineRule="exact"/>
        <w:ind w:firstLine="453"/>
        <w:rPr>
          <w:rFonts w:ascii="宋体" w:eastAsia="宋体" w:hAnsi="宋体" w:hint="eastAsia"/>
          <w:sz w:val="21"/>
          <w:szCs w:val="21"/>
        </w:rPr>
      </w:pPr>
      <w:r w:rsidRPr="00A30BFC">
        <w:rPr>
          <w:rFonts w:ascii="宋体" w:eastAsia="宋体" w:hAnsi="宋体" w:hint="eastAsia"/>
          <w:sz w:val="21"/>
          <w:szCs w:val="21"/>
        </w:rPr>
        <w:t>二</w:t>
      </w:r>
      <w:r w:rsidRPr="00A30BFC">
        <w:rPr>
          <w:rFonts w:ascii="宋体" w:eastAsia="宋体" w:hAnsi="宋体"/>
          <w:sz w:val="21"/>
          <w:szCs w:val="21"/>
        </w:rPr>
        <w:t>、</w:t>
      </w:r>
      <w:r w:rsidRPr="00A30BFC">
        <w:rPr>
          <w:rFonts w:ascii="宋体" w:eastAsia="宋体" w:hAnsi="宋体" w:hint="eastAsia"/>
          <w:sz w:val="21"/>
          <w:szCs w:val="21"/>
        </w:rPr>
        <w:t>4.1条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原条款：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4.1</w:t>
      </w:r>
      <w:r w:rsidRPr="00F3407F">
        <w:rPr>
          <w:rFonts w:ascii="宋体" w:eastAsia="宋体" w:hAnsi="宋体"/>
          <w:b w:val="0"/>
          <w:sz w:val="21"/>
          <w:szCs w:val="21"/>
        </w:rPr>
        <w:t xml:space="preserve"> 轨距挡板采用铁路用热轧轨距挡板型钢制造，型钢的材料为Q235-A钢，技术要求应符合GB 700的规定。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修改为：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 w:hint="eastAsia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4.1</w:t>
      </w:r>
      <w:r w:rsidRPr="00F3407F">
        <w:rPr>
          <w:rFonts w:ascii="宋体" w:eastAsia="宋体" w:hAnsi="宋体"/>
          <w:b w:val="0"/>
          <w:sz w:val="21"/>
          <w:szCs w:val="21"/>
        </w:rPr>
        <w:t>轨距挡板采用铁路用热轧轨距挡板型钢制造，型钢的型式尺寸和技术要求应符合YB/T 2010的规定。</w:t>
      </w:r>
    </w:p>
    <w:p w:rsidR="00DA3CAA" w:rsidRPr="00A30BFC" w:rsidRDefault="00DA3CAA" w:rsidP="00DA3CAA">
      <w:pPr>
        <w:pStyle w:val="a3"/>
        <w:spacing w:line="400" w:lineRule="exact"/>
        <w:ind w:firstLine="453"/>
        <w:rPr>
          <w:rFonts w:ascii="宋体" w:eastAsia="宋体" w:hAnsi="宋体" w:hint="eastAsia"/>
          <w:sz w:val="21"/>
          <w:szCs w:val="21"/>
        </w:rPr>
      </w:pPr>
      <w:r w:rsidRPr="00A30BFC">
        <w:rPr>
          <w:rFonts w:ascii="宋体" w:eastAsia="宋体" w:hAnsi="宋体" w:hint="eastAsia"/>
          <w:sz w:val="21"/>
          <w:szCs w:val="21"/>
        </w:rPr>
        <w:t>三</w:t>
      </w:r>
      <w:r w:rsidRPr="00A30BFC">
        <w:rPr>
          <w:rFonts w:ascii="宋体" w:eastAsia="宋体" w:hAnsi="宋体"/>
          <w:sz w:val="21"/>
          <w:szCs w:val="21"/>
        </w:rPr>
        <w:t>、</w:t>
      </w:r>
      <w:r w:rsidRPr="00A30BFC">
        <w:rPr>
          <w:rFonts w:ascii="宋体" w:eastAsia="宋体" w:hAnsi="宋体" w:hint="eastAsia"/>
          <w:sz w:val="21"/>
          <w:szCs w:val="21"/>
        </w:rPr>
        <w:t>6</w:t>
      </w:r>
      <w:r w:rsidRPr="00A30BFC">
        <w:rPr>
          <w:rFonts w:ascii="宋体" w:eastAsia="宋体" w:hAnsi="宋体"/>
          <w:sz w:val="21"/>
          <w:szCs w:val="21"/>
        </w:rPr>
        <w:t>.1</w:t>
      </w:r>
      <w:r w:rsidRPr="00A30BFC">
        <w:rPr>
          <w:rFonts w:ascii="宋体" w:eastAsia="宋体" w:hAnsi="宋体" w:hint="eastAsia"/>
          <w:sz w:val="21"/>
          <w:szCs w:val="21"/>
        </w:rPr>
        <w:t xml:space="preserve">条 </w:t>
      </w:r>
    </w:p>
    <w:p w:rsidR="00DA3CAA" w:rsidRPr="00F3407F" w:rsidRDefault="00DA3CAA" w:rsidP="00DA3CAA">
      <w:pPr>
        <w:pStyle w:val="a3"/>
        <w:spacing w:line="400" w:lineRule="exact"/>
        <w:ind w:firstLine="451"/>
        <w:rPr>
          <w:rFonts w:ascii="宋体" w:eastAsia="宋体" w:hAnsi="宋体"/>
          <w:b w:val="0"/>
          <w:sz w:val="21"/>
          <w:szCs w:val="21"/>
        </w:rPr>
      </w:pPr>
      <w:r w:rsidRPr="00F3407F">
        <w:rPr>
          <w:rFonts w:ascii="宋体" w:eastAsia="宋体" w:hAnsi="宋体" w:hint="eastAsia"/>
          <w:b w:val="0"/>
          <w:sz w:val="21"/>
          <w:szCs w:val="21"/>
        </w:rPr>
        <w:t>原条款：</w:t>
      </w:r>
    </w:p>
    <w:p w:rsidR="00DA3CAA" w:rsidRPr="00F3407F" w:rsidRDefault="00DA3CAA" w:rsidP="00DA3CAA">
      <w:pPr>
        <w:pStyle w:val="a3"/>
        <w:ind w:firstLine="451"/>
        <w:jc w:val="center"/>
        <w:rPr>
          <w:rFonts w:ascii="黑体" w:eastAsia="黑体" w:hAnsi="黑体"/>
          <w:b w:val="0"/>
          <w:szCs w:val="21"/>
        </w:rPr>
      </w:pPr>
      <w:r w:rsidRPr="00F3407F">
        <w:rPr>
          <w:rFonts w:ascii="宋体" w:eastAsia="宋体" w:hAnsi="宋体"/>
          <w:b w:val="0"/>
          <w:sz w:val="21"/>
          <w:szCs w:val="21"/>
        </w:rPr>
        <w:t>表5</w:t>
      </w:r>
    </w:p>
    <w:tbl>
      <w:tblPr>
        <w:tblW w:w="507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5"/>
        <w:gridCol w:w="644"/>
        <w:gridCol w:w="2284"/>
        <w:gridCol w:w="1961"/>
        <w:gridCol w:w="958"/>
        <w:gridCol w:w="1142"/>
        <w:gridCol w:w="789"/>
      </w:tblGrid>
      <w:tr w:rsidR="00DA3CAA" w:rsidRPr="004F6E76" w:rsidTr="00DC7178">
        <w:trPr>
          <w:trHeight w:val="283"/>
          <w:jc w:val="center"/>
        </w:trPr>
        <w:tc>
          <w:tcPr>
            <w:tcW w:w="638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组号</w:t>
            </w: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检查项目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技术要求</w:t>
            </w:r>
          </w:p>
        </w:tc>
        <w:tc>
          <w:tcPr>
            <w:tcW w:w="987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检查</w:t>
            </w:r>
          </w:p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水平</w:t>
            </w:r>
          </w:p>
        </w:tc>
        <w:tc>
          <w:tcPr>
            <w:tcW w:w="1176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合格</w:t>
            </w:r>
          </w:p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质量水平</w:t>
            </w:r>
          </w:p>
        </w:tc>
        <w:tc>
          <w:tcPr>
            <w:tcW w:w="809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抽样方案类型</w:t>
            </w: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一</w:t>
            </w: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挡板宽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position w:val="-10"/>
                <w:sz w:val="18"/>
                <w:szCs w:val="18"/>
              </w:rPr>
              <w:object w:dxaOrig="49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05pt;height:14.85pt" o:ole="">
                  <v:imagedata r:id="rId4" o:title=""/>
                </v:shape>
                <o:OLEObject Type="Embed" ProgID="Equation.DSMT4" ShapeID="_x0000_i1025" DrawAspect="Content" ObjectID="_1597503308" r:id="rId5"/>
              </w:object>
            </w:r>
          </w:p>
        </w:tc>
        <w:tc>
          <w:tcPr>
            <w:tcW w:w="987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1176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6.5</w:t>
            </w:r>
          </w:p>
        </w:tc>
        <w:tc>
          <w:tcPr>
            <w:tcW w:w="809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二次</w:t>
            </w: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孔中心至R15圆心水平距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见5.1条</w:t>
            </w:r>
          </w:p>
        </w:tc>
        <w:tc>
          <w:tcPr>
            <w:tcW w:w="987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3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一角翘起高度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≤0.8</w:t>
            </w:r>
          </w:p>
        </w:tc>
        <w:tc>
          <w:tcPr>
            <w:tcW w:w="987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二</w:t>
            </w: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4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挡板与钢轨接触面的平面度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长圆孔：0.3</w:t>
            </w:r>
          </w:p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大圆孔、方孔：0.5</w:t>
            </w:r>
          </w:p>
        </w:tc>
        <w:tc>
          <w:tcPr>
            <w:tcW w:w="987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1176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10</w:t>
            </w:r>
          </w:p>
        </w:tc>
        <w:tc>
          <w:tcPr>
            <w:tcW w:w="809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二次</w:t>
            </w: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5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孔的对称度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3</w:t>
            </w:r>
          </w:p>
        </w:tc>
        <w:tc>
          <w:tcPr>
            <w:tcW w:w="987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6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剪切角度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90°±1°</w:t>
            </w:r>
          </w:p>
        </w:tc>
        <w:tc>
          <w:tcPr>
            <w:tcW w:w="987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340"/>
          <w:jc w:val="center"/>
        </w:trPr>
        <w:tc>
          <w:tcPr>
            <w:tcW w:w="638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7</w:t>
            </w:r>
          </w:p>
        </w:tc>
        <w:tc>
          <w:tcPr>
            <w:tcW w:w="2377" w:type="dxa"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外观</w:t>
            </w:r>
          </w:p>
        </w:tc>
        <w:tc>
          <w:tcPr>
            <w:tcW w:w="2009" w:type="dxa"/>
            <w:vAlign w:val="center"/>
          </w:tcPr>
          <w:p w:rsidR="00DA3CAA" w:rsidRPr="004F6E76" w:rsidRDefault="00DA3CAA" w:rsidP="00DC7178">
            <w:pPr>
              <w:spacing w:line="24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4F6E76">
              <w:rPr>
                <w:rFonts w:ascii="宋体" w:hAnsi="宋体"/>
                <w:sz w:val="18"/>
                <w:szCs w:val="18"/>
              </w:rPr>
              <w:t>见4.2</w:t>
            </w: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987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09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240" w:lineRule="atLeas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</w:tbl>
    <w:p w:rsidR="00DA3CAA" w:rsidRPr="00F3407F" w:rsidRDefault="00DA3CAA" w:rsidP="00DA3CAA">
      <w:pPr>
        <w:pStyle w:val="a3"/>
        <w:ind w:firstLine="387"/>
        <w:rPr>
          <w:rFonts w:ascii="宋体" w:eastAsia="宋体" w:hAnsi="宋体" w:hint="eastAsia"/>
          <w:b w:val="0"/>
          <w:sz w:val="18"/>
          <w:szCs w:val="18"/>
        </w:rPr>
      </w:pPr>
      <w:r w:rsidRPr="00F3407F">
        <w:rPr>
          <w:rFonts w:ascii="宋体" w:eastAsia="宋体" w:hAnsi="宋体" w:hint="eastAsia"/>
          <w:b w:val="0"/>
          <w:sz w:val="18"/>
          <w:szCs w:val="18"/>
        </w:rPr>
        <w:t>注：单个样品任</w:t>
      </w:r>
      <w:proofErr w:type="gramStart"/>
      <w:r w:rsidRPr="00F3407F">
        <w:rPr>
          <w:rFonts w:ascii="宋体" w:eastAsia="宋体" w:hAnsi="宋体" w:hint="eastAsia"/>
          <w:b w:val="0"/>
          <w:sz w:val="18"/>
          <w:szCs w:val="18"/>
        </w:rPr>
        <w:t>一</w:t>
      </w:r>
      <w:proofErr w:type="gramEnd"/>
      <w:r w:rsidRPr="00F3407F">
        <w:rPr>
          <w:rFonts w:ascii="宋体" w:eastAsia="宋体" w:hAnsi="宋体" w:hint="eastAsia"/>
          <w:b w:val="0"/>
          <w:sz w:val="18"/>
          <w:szCs w:val="18"/>
        </w:rPr>
        <w:t>检查项目中出现一个以上的不合格时，只按一个不合格进行统计。</w:t>
      </w:r>
    </w:p>
    <w:p w:rsidR="00DA3CAA" w:rsidRDefault="00DA3CAA" w:rsidP="00DA3CAA">
      <w:pPr>
        <w:pStyle w:val="a3"/>
        <w:spacing w:beforeLines="50" w:before="156" w:afterLines="50" w:after="156" w:line="360" w:lineRule="auto"/>
        <w:ind w:firstLine="387"/>
        <w:rPr>
          <w:rFonts w:ascii="宋体" w:eastAsia="宋体" w:hAnsi="宋体"/>
          <w:b w:val="0"/>
          <w:sz w:val="18"/>
          <w:szCs w:val="18"/>
        </w:rPr>
      </w:pPr>
    </w:p>
    <w:p w:rsidR="00DA3CAA" w:rsidRPr="00F3407F" w:rsidRDefault="00DA3CAA" w:rsidP="00DA3CAA">
      <w:pPr>
        <w:pStyle w:val="a3"/>
        <w:spacing w:beforeLines="50" w:before="156" w:afterLines="50" w:after="156" w:line="360" w:lineRule="auto"/>
        <w:ind w:firstLine="387"/>
        <w:rPr>
          <w:rFonts w:ascii="宋体" w:eastAsia="宋体" w:hAnsi="宋体"/>
          <w:b w:val="0"/>
          <w:sz w:val="18"/>
          <w:szCs w:val="18"/>
        </w:rPr>
      </w:pPr>
      <w:r w:rsidRPr="00F3407F">
        <w:rPr>
          <w:rFonts w:ascii="宋体" w:eastAsia="宋体" w:hAnsi="宋体" w:hint="eastAsia"/>
          <w:b w:val="0"/>
          <w:sz w:val="18"/>
          <w:szCs w:val="18"/>
        </w:rPr>
        <w:t>修改为：</w:t>
      </w:r>
    </w:p>
    <w:p w:rsidR="00DA3CAA" w:rsidRPr="00F3407F" w:rsidRDefault="00DA3CAA" w:rsidP="00DA3CAA">
      <w:pPr>
        <w:pStyle w:val="a3"/>
        <w:ind w:firstLine="387"/>
        <w:jc w:val="center"/>
        <w:rPr>
          <w:rFonts w:ascii="宋体" w:eastAsia="宋体" w:hAnsi="宋体"/>
          <w:b w:val="0"/>
          <w:sz w:val="18"/>
          <w:szCs w:val="18"/>
        </w:rPr>
      </w:pPr>
      <w:r w:rsidRPr="00F3407F">
        <w:rPr>
          <w:rFonts w:ascii="宋体" w:eastAsia="宋体" w:hAnsi="宋体"/>
          <w:b w:val="0"/>
          <w:sz w:val="18"/>
          <w:szCs w:val="18"/>
        </w:rPr>
        <w:t>表5</w:t>
      </w:r>
    </w:p>
    <w:tbl>
      <w:tblPr>
        <w:tblW w:w="502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447"/>
        <w:gridCol w:w="2182"/>
        <w:gridCol w:w="886"/>
        <w:gridCol w:w="1400"/>
        <w:gridCol w:w="782"/>
      </w:tblGrid>
      <w:tr w:rsidR="00DA3CAA" w:rsidRPr="004F6E76" w:rsidTr="00DC7178">
        <w:trPr>
          <w:trHeight w:val="34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检验项目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技术要求</w:t>
            </w:r>
          </w:p>
        </w:tc>
        <w:tc>
          <w:tcPr>
            <w:tcW w:w="922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检验</w:t>
            </w:r>
          </w:p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水平</w:t>
            </w:r>
          </w:p>
        </w:tc>
        <w:tc>
          <w:tcPr>
            <w:tcW w:w="1440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接收质量限（AQL）</w:t>
            </w:r>
          </w:p>
        </w:tc>
        <w:tc>
          <w:tcPr>
            <w:tcW w:w="810" w:type="dxa"/>
            <w:vAlign w:val="center"/>
          </w:tcPr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抽样</w:t>
            </w:r>
          </w:p>
          <w:p w:rsidR="00DA3CAA" w:rsidRPr="004F6E76" w:rsidRDefault="00DA3CAA" w:rsidP="00DC7178">
            <w:pPr>
              <w:pStyle w:val="a4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方案</w:t>
            </w: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挡板宽              mm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position w:val="-10"/>
                <w:sz w:val="18"/>
                <w:szCs w:val="18"/>
              </w:rPr>
              <w:object w:dxaOrig="499" w:dyaOrig="300">
                <v:shape id="_x0000_i1026" type="#_x0000_t75" style="width:25.05pt;height:14.85pt" o:ole="">
                  <v:imagedata r:id="rId4" o:title=""/>
                </v:shape>
                <o:OLEObject Type="Embed" ProgID="Equation.DSMT4" ShapeID="_x0000_i1026" DrawAspect="Content" ObjectID="_1597503309" r:id="rId6"/>
              </w:object>
            </w:r>
          </w:p>
        </w:tc>
        <w:tc>
          <w:tcPr>
            <w:tcW w:w="922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Ⅰ</w:t>
            </w:r>
          </w:p>
        </w:tc>
        <w:tc>
          <w:tcPr>
            <w:tcW w:w="1440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2.5</w:t>
            </w:r>
          </w:p>
        </w:tc>
        <w:tc>
          <w:tcPr>
            <w:tcW w:w="810" w:type="dxa"/>
            <w:vMerge w:val="restart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一次</w:t>
            </w: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孔中心至R15圆心水平距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见5.1</w:t>
            </w:r>
          </w:p>
        </w:tc>
        <w:tc>
          <w:tcPr>
            <w:tcW w:w="922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 w:hint="eastAsia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3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一角翘起高度        mm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≤0.8</w:t>
            </w:r>
          </w:p>
        </w:tc>
        <w:tc>
          <w:tcPr>
            <w:tcW w:w="922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4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260" w:lineRule="exact"/>
              <w:ind w:left="1800" w:hangingChars="1000" w:hanging="180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挡板与钢轨接触面的平面度                  mm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320" w:lineRule="exact"/>
              <w:ind w:firstLineChars="0" w:firstLine="0"/>
              <w:jc w:val="center"/>
              <w:rPr>
                <w:rFonts w:hAnsi="宋体" w:hint="eastAsia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长圆孔：0.3</w:t>
            </w:r>
          </w:p>
          <w:p w:rsidR="00DA3CAA" w:rsidRPr="004F6E76" w:rsidRDefault="00DA3CAA" w:rsidP="00DC7178">
            <w:pPr>
              <w:pStyle w:val="a4"/>
              <w:spacing w:line="32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大圆孔、方孔：0.5</w:t>
            </w:r>
          </w:p>
        </w:tc>
        <w:tc>
          <w:tcPr>
            <w:tcW w:w="922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5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 w:hint="eastAsia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孔的对称度          mm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3</w:t>
            </w:r>
          </w:p>
        </w:tc>
        <w:tc>
          <w:tcPr>
            <w:tcW w:w="922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6</w:t>
            </w:r>
          </w:p>
        </w:tc>
        <w:tc>
          <w:tcPr>
            <w:tcW w:w="2465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 xml:space="preserve">剪切角度              </w:t>
            </w:r>
            <w:r w:rsidRPr="004F6E76">
              <w:rPr>
                <w:rFonts w:hAnsi="宋体"/>
                <w:sz w:val="18"/>
                <w:szCs w:val="18"/>
              </w:rPr>
              <w:t>°</w:t>
            </w:r>
          </w:p>
        </w:tc>
        <w:tc>
          <w:tcPr>
            <w:tcW w:w="2289" w:type="dxa"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/>
                <w:sz w:val="18"/>
                <w:szCs w:val="18"/>
              </w:rPr>
              <w:t>90±1</w:t>
            </w:r>
          </w:p>
        </w:tc>
        <w:tc>
          <w:tcPr>
            <w:tcW w:w="922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645" w:type="dxa"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7</w:t>
            </w:r>
          </w:p>
        </w:tc>
        <w:tc>
          <w:tcPr>
            <w:tcW w:w="2465" w:type="dxa"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外观</w:t>
            </w:r>
          </w:p>
        </w:tc>
        <w:tc>
          <w:tcPr>
            <w:tcW w:w="2289" w:type="dxa"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F6E76">
              <w:rPr>
                <w:rFonts w:ascii="宋体" w:hAnsi="宋体" w:hint="eastAsia"/>
                <w:sz w:val="18"/>
                <w:szCs w:val="18"/>
              </w:rPr>
              <w:t>见4.2</w:t>
            </w:r>
          </w:p>
        </w:tc>
        <w:tc>
          <w:tcPr>
            <w:tcW w:w="922" w:type="dxa"/>
            <w:vMerge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4F6E76">
              <w:rPr>
                <w:rFonts w:hAnsi="宋体" w:hint="eastAsia"/>
                <w:sz w:val="18"/>
                <w:szCs w:val="18"/>
              </w:rPr>
              <w:t>6.5</w:t>
            </w:r>
          </w:p>
        </w:tc>
        <w:tc>
          <w:tcPr>
            <w:tcW w:w="810" w:type="dxa"/>
            <w:vMerge/>
            <w:tcBorders>
              <w:bottom w:val="single" w:sz="12" w:space="0" w:color="000000"/>
            </w:tcBorders>
            <w:vAlign w:val="center"/>
          </w:tcPr>
          <w:p w:rsidR="00DA3CAA" w:rsidRPr="004F6E76" w:rsidRDefault="00DA3CAA" w:rsidP="00DC7178">
            <w:pPr>
              <w:pStyle w:val="a4"/>
              <w:spacing w:line="400" w:lineRule="exact"/>
              <w:ind w:firstLine="36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A3CAA" w:rsidRPr="004F6E76" w:rsidTr="00DC7178">
        <w:trPr>
          <w:trHeight w:val="20"/>
          <w:jc w:val="center"/>
        </w:trPr>
        <w:tc>
          <w:tcPr>
            <w:tcW w:w="8571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3CAA" w:rsidRPr="00F3407F" w:rsidRDefault="00DA3CAA" w:rsidP="00DC7178">
            <w:pPr>
              <w:pStyle w:val="a3"/>
              <w:ind w:firstLine="387"/>
              <w:rPr>
                <w:rFonts w:ascii="宋体" w:eastAsia="宋体" w:hAnsi="宋体"/>
                <w:b w:val="0"/>
                <w:sz w:val="18"/>
                <w:szCs w:val="18"/>
              </w:rPr>
            </w:pPr>
            <w:r w:rsidRPr="00F3407F">
              <w:rPr>
                <w:rFonts w:ascii="宋体" w:eastAsia="宋体" w:hAnsi="宋体" w:hint="eastAsia"/>
                <w:b w:val="0"/>
                <w:sz w:val="18"/>
                <w:szCs w:val="18"/>
              </w:rPr>
              <w:t>出厂检验时每一检验批不应大于10000件。</w:t>
            </w:r>
          </w:p>
        </w:tc>
      </w:tr>
    </w:tbl>
    <w:p w:rsidR="00DA3CAA" w:rsidRDefault="00DA3CAA" w:rsidP="00DA3CAA">
      <w:pPr>
        <w:pStyle w:val="a3"/>
        <w:spacing w:beforeLines="50" w:before="156" w:afterLines="50" w:after="156" w:line="360" w:lineRule="auto"/>
        <w:ind w:firstLineChars="200" w:firstLine="562"/>
        <w:rPr>
          <w:rFonts w:hAnsi="宋体"/>
          <w:sz w:val="28"/>
          <w:szCs w:val="28"/>
        </w:rPr>
      </w:pPr>
      <w:r>
        <w:rPr>
          <w:rFonts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499110</wp:posOffset>
                </wp:positionV>
                <wp:extent cx="5760085" cy="0"/>
                <wp:effectExtent l="13970" t="12065" r="17145" b="1651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8EBD" id="直接箭头连接符 1" o:spid="_x0000_s1026" type="#_x0000_t32" style="position:absolute;left:0;text-align:left;margin-left:-6.45pt;margin-top:39.3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" strokeweight="1.5pt"/>
            </w:pict>
          </mc:Fallback>
        </mc:AlternateContent>
      </w:r>
    </w:p>
    <w:p w:rsidR="00211EDE" w:rsidRPr="00DA3CAA" w:rsidRDefault="00211EDE">
      <w:bookmarkStart w:id="0" w:name="_GoBack"/>
      <w:bookmarkEnd w:id="0"/>
    </w:p>
    <w:sectPr w:rsidR="00211EDE" w:rsidRPr="00DA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AA"/>
    <w:rsid w:val="00211EDE"/>
    <w:rsid w:val="00D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A6A6D-FFDB-4A7B-8C8F-64277611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A3CAA"/>
    <w:pPr>
      <w:spacing w:line="120" w:lineRule="auto"/>
      <w:ind w:firstLineChars="215" w:firstLine="777"/>
    </w:pPr>
    <w:rPr>
      <w:rFonts w:eastAsia="仿宋_GB2312"/>
      <w:b/>
      <w:bCs/>
      <w:sz w:val="36"/>
    </w:rPr>
  </w:style>
  <w:style w:type="character" w:customStyle="1" w:styleId="Char">
    <w:name w:val="正文文本缩进 Char"/>
    <w:basedOn w:val="a0"/>
    <w:link w:val="a3"/>
    <w:rsid w:val="00DA3CAA"/>
    <w:rPr>
      <w:rFonts w:ascii="Times New Roman" w:eastAsia="仿宋_GB2312" w:hAnsi="Times New Roman" w:cs="Times New Roman"/>
      <w:b/>
      <w:bCs/>
      <w:sz w:val="36"/>
      <w:szCs w:val="24"/>
    </w:rPr>
  </w:style>
  <w:style w:type="paragraph" w:customStyle="1" w:styleId="a4">
    <w:name w:val="段"/>
    <w:link w:val="Char0"/>
    <w:rsid w:val="00DA3CA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0">
    <w:name w:val="段 Char"/>
    <w:link w:val="a4"/>
    <w:rsid w:val="00DA3CAA"/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2018-09-03T10:08:00Z</dcterms:created>
  <dcterms:modified xsi:type="dcterms:W3CDTF">2018-09-03T10:09:00Z</dcterms:modified>
</cp:coreProperties>
</file>