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黑体" w:hAnsi="黑体" w:eastAsia="黑体" w:cs="Tahoma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Tahoma"/>
          <w:color w:val="000000"/>
          <w:kern w:val="0"/>
          <w:sz w:val="30"/>
          <w:szCs w:val="30"/>
        </w:rPr>
        <w:t>附件1：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cs="Tahoma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cs="Tahoma" w:asciiTheme="majorEastAsia" w:hAnsiTheme="majorEastAsia" w:eastAsiaTheme="majorEastAsia"/>
          <w:color w:val="000000"/>
          <w:kern w:val="0"/>
          <w:sz w:val="44"/>
          <w:szCs w:val="44"/>
        </w:rPr>
        <w:t>铁路建设项目竣工验收附表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cs="Tahoma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cs="Tahoma" w:asciiTheme="majorEastAsia" w:hAnsiTheme="majorEastAsia" w:eastAsiaTheme="majorEastAsia"/>
          <w:color w:val="000000"/>
          <w:kern w:val="0"/>
          <w:sz w:val="44"/>
          <w:szCs w:val="44"/>
          <w:u w:val="single"/>
        </w:rPr>
        <w:t xml:space="preserve">（项目名称） </w:t>
      </w:r>
      <w:r>
        <w:rPr>
          <w:rFonts w:cs="Tahoma" w:asciiTheme="majorEastAsia" w:hAnsiTheme="majorEastAsia" w:eastAsiaTheme="majorEastAsia"/>
          <w:color w:val="000000"/>
          <w:kern w:val="0"/>
          <w:sz w:val="44"/>
          <w:szCs w:val="44"/>
        </w:rPr>
        <w:t>工程验收申请表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righ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铁验表-1         </w:t>
      </w:r>
    </w:p>
    <w:tbl>
      <w:tblPr>
        <w:tblStyle w:val="5"/>
        <w:tblW w:w="876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2910"/>
        <w:gridCol w:w="1215"/>
        <w:gridCol w:w="219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工程名称</w:t>
            </w:r>
          </w:p>
        </w:tc>
        <w:tc>
          <w:tcPr>
            <w:tcW w:w="63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申请验收范围</w:t>
            </w:r>
          </w:p>
        </w:tc>
        <w:tc>
          <w:tcPr>
            <w:tcW w:w="63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施工单位</w:t>
            </w:r>
          </w:p>
        </w:tc>
        <w:tc>
          <w:tcPr>
            <w:tcW w:w="63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9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技术负责人</w:t>
            </w:r>
          </w:p>
        </w:tc>
        <w:tc>
          <w:tcPr>
            <w:tcW w:w="2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工程完成情况</w:t>
            </w:r>
          </w:p>
        </w:tc>
        <w:tc>
          <w:tcPr>
            <w:tcW w:w="63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工程质量情况</w:t>
            </w:r>
          </w:p>
        </w:tc>
        <w:tc>
          <w:tcPr>
            <w:tcW w:w="63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竣工文件情况</w:t>
            </w:r>
          </w:p>
        </w:tc>
        <w:tc>
          <w:tcPr>
            <w:tcW w:w="63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施工单位意见</w:t>
            </w:r>
          </w:p>
        </w:tc>
        <w:tc>
          <w:tcPr>
            <w:tcW w:w="63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                          （章）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             负责人：       年   月  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6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监理单位：                                                                                                      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                                                         （章）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                                            负责人：       年   月   日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cs="Tahoma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cs="Tahoma" w:asciiTheme="majorEastAsia" w:hAnsiTheme="majorEastAsia" w:eastAsiaTheme="majorEastAsia"/>
          <w:color w:val="000000"/>
          <w:kern w:val="0"/>
          <w:sz w:val="44"/>
          <w:szCs w:val="44"/>
          <w:u w:val="single"/>
        </w:rPr>
        <w:t>（项目名称）</w:t>
      </w:r>
      <w:r>
        <w:rPr>
          <w:rFonts w:hint="eastAsia" w:cs="Tahoma" w:asciiTheme="majorEastAsia" w:hAnsiTheme="majorEastAsia" w:eastAsiaTheme="majorEastAsia"/>
          <w:color w:val="000000"/>
          <w:kern w:val="0"/>
          <w:sz w:val="44"/>
          <w:szCs w:val="44"/>
          <w:u w:val="single"/>
        </w:rPr>
        <w:t xml:space="preserve"> </w:t>
      </w:r>
      <w:r>
        <w:rPr>
          <w:rFonts w:cs="Tahoma" w:asciiTheme="majorEastAsia" w:hAnsiTheme="majorEastAsia" w:eastAsiaTheme="majorEastAsia"/>
          <w:color w:val="000000"/>
          <w:kern w:val="0"/>
          <w:sz w:val="44"/>
          <w:szCs w:val="44"/>
        </w:rPr>
        <w:t>动态验收记录表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righ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铁验表-2   </w:t>
      </w:r>
    </w:p>
    <w:tbl>
      <w:tblPr>
        <w:tblStyle w:val="5"/>
        <w:tblW w:w="883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670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项目名称及验收区段</w:t>
            </w:r>
          </w:p>
        </w:tc>
        <w:tc>
          <w:tcPr>
            <w:tcW w:w="6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2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联调联试情况</w:t>
            </w:r>
          </w:p>
        </w:tc>
        <w:tc>
          <w:tcPr>
            <w:tcW w:w="6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动态检测情况</w:t>
            </w:r>
          </w:p>
        </w:tc>
        <w:tc>
          <w:tcPr>
            <w:tcW w:w="6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运行试验情况</w:t>
            </w:r>
          </w:p>
        </w:tc>
        <w:tc>
          <w:tcPr>
            <w:tcW w:w="6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存在问题</w:t>
            </w:r>
          </w:p>
        </w:tc>
        <w:tc>
          <w:tcPr>
            <w:tcW w:w="6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整改情况</w:t>
            </w:r>
          </w:p>
        </w:tc>
        <w:tc>
          <w:tcPr>
            <w:tcW w:w="6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动态验收领导小组意见</w:t>
            </w:r>
          </w:p>
        </w:tc>
        <w:tc>
          <w:tcPr>
            <w:tcW w:w="6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                  动态验收领导小组组长：签字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                          年  月  日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ahoma" w:hAnsi="Tahoma" w:eastAsia="宋体" w:cs="Tahoma"/>
          <w:color w:val="000000"/>
          <w:kern w:val="0"/>
          <w:szCs w:val="21"/>
        </w:rPr>
        <w:br w:type="textWrapping" w:clear="all"/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cs="Tahoma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cs="Tahoma" w:asciiTheme="majorEastAsia" w:hAnsiTheme="majorEastAsia" w:eastAsiaTheme="majorEastAsia"/>
          <w:color w:val="000000"/>
          <w:kern w:val="0"/>
          <w:sz w:val="44"/>
          <w:szCs w:val="44"/>
          <w:u w:val="single"/>
        </w:rPr>
        <w:t>（项目名称）</w:t>
      </w:r>
      <w:r>
        <w:rPr>
          <w:rFonts w:hint="eastAsia" w:cs="Tahoma" w:asciiTheme="majorEastAsia" w:hAnsiTheme="majorEastAsia" w:eastAsiaTheme="majorEastAsia"/>
          <w:color w:val="000000"/>
          <w:kern w:val="0"/>
          <w:sz w:val="44"/>
          <w:szCs w:val="44"/>
          <w:u w:val="single"/>
        </w:rPr>
        <w:t xml:space="preserve"> </w:t>
      </w:r>
      <w:r>
        <w:rPr>
          <w:rFonts w:cs="Tahoma" w:asciiTheme="majorEastAsia" w:hAnsiTheme="majorEastAsia" w:eastAsiaTheme="majorEastAsia"/>
          <w:color w:val="000000"/>
          <w:kern w:val="0"/>
          <w:sz w:val="44"/>
          <w:szCs w:val="44"/>
        </w:rPr>
        <w:t>初步验收申请表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righ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铁验表-3</w:t>
      </w:r>
    </w:p>
    <w:tbl>
      <w:tblPr>
        <w:tblStyle w:val="5"/>
        <w:tblW w:w="874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5"/>
        <w:gridCol w:w="55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主体工程及配套工程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5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环保、水土保持设施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5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劳动、安全、卫生设施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5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消防设施完成情况</w:t>
            </w:r>
          </w:p>
        </w:tc>
        <w:tc>
          <w:tcPr>
            <w:tcW w:w="5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地质灾害整治措施落实情况</w:t>
            </w:r>
          </w:p>
        </w:tc>
        <w:tc>
          <w:tcPr>
            <w:tcW w:w="5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建设用地情况</w:t>
            </w:r>
          </w:p>
        </w:tc>
        <w:tc>
          <w:tcPr>
            <w:tcW w:w="5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竣工文件及资料完成情况</w:t>
            </w:r>
          </w:p>
        </w:tc>
        <w:tc>
          <w:tcPr>
            <w:tcW w:w="5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动态验收情况</w:t>
            </w:r>
          </w:p>
        </w:tc>
        <w:tc>
          <w:tcPr>
            <w:tcW w:w="5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动态验收问题整改情况</w:t>
            </w:r>
          </w:p>
        </w:tc>
        <w:tc>
          <w:tcPr>
            <w:tcW w:w="5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需要说明的问题</w:t>
            </w:r>
          </w:p>
        </w:tc>
        <w:tc>
          <w:tcPr>
            <w:tcW w:w="5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                           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    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建设单位意见</w:t>
            </w:r>
          </w:p>
        </w:tc>
        <w:tc>
          <w:tcPr>
            <w:tcW w:w="5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                            （章）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       负责人：          年   月  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运营单位意见</w:t>
            </w:r>
          </w:p>
        </w:tc>
        <w:tc>
          <w:tcPr>
            <w:tcW w:w="55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                            （章）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       负责人：          年   月   日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ahoma" w:hAnsi="Tahoma" w:eastAsia="宋体" w:cs="Tahoma"/>
          <w:color w:val="000000"/>
          <w:kern w:val="0"/>
          <w:szCs w:val="21"/>
        </w:rPr>
        <w:br w:type="textWrapping" w:clear="all"/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cs="Tahoma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cs="Tahoma" w:asciiTheme="majorEastAsia" w:hAnsiTheme="majorEastAsia" w:eastAsiaTheme="majorEastAsia"/>
          <w:color w:val="000000"/>
          <w:kern w:val="0"/>
          <w:sz w:val="44"/>
          <w:szCs w:val="44"/>
          <w:u w:val="single"/>
        </w:rPr>
        <w:t>（项目名称）</w:t>
      </w:r>
      <w:r>
        <w:rPr>
          <w:rFonts w:cs="Tahoma" w:asciiTheme="majorEastAsia" w:hAnsiTheme="majorEastAsia" w:eastAsiaTheme="majorEastAsia"/>
          <w:color w:val="000000"/>
          <w:kern w:val="0"/>
          <w:sz w:val="44"/>
          <w:szCs w:val="44"/>
        </w:rPr>
        <w:t>正式验收申请表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righ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铁验表-4</w:t>
      </w:r>
    </w:p>
    <w:tbl>
      <w:tblPr>
        <w:tblStyle w:val="5"/>
        <w:tblW w:w="8814" w:type="dxa"/>
        <w:jc w:val="center"/>
        <w:tblInd w:w="-100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4"/>
        <w:gridCol w:w="59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2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初步验收遗留问题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处理情况</w:t>
            </w:r>
          </w:p>
        </w:tc>
        <w:tc>
          <w:tcPr>
            <w:tcW w:w="5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2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初期运营情况</w:t>
            </w:r>
          </w:p>
        </w:tc>
        <w:tc>
          <w:tcPr>
            <w:tcW w:w="5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环保等专业验收情况</w:t>
            </w:r>
          </w:p>
        </w:tc>
        <w:tc>
          <w:tcPr>
            <w:tcW w:w="5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建设资金结算及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竣工决算情况</w:t>
            </w:r>
          </w:p>
        </w:tc>
        <w:tc>
          <w:tcPr>
            <w:tcW w:w="5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2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建设用地情况</w:t>
            </w:r>
          </w:p>
        </w:tc>
        <w:tc>
          <w:tcPr>
            <w:tcW w:w="5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2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正式投产准备情况</w:t>
            </w:r>
          </w:p>
        </w:tc>
        <w:tc>
          <w:tcPr>
            <w:tcW w:w="5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建设单位意见</w:t>
            </w:r>
          </w:p>
        </w:tc>
        <w:tc>
          <w:tcPr>
            <w:tcW w:w="5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ind w:firstLine="3675" w:firstLineChars="175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3675" w:firstLineChars="175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3675" w:firstLineChars="175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3675" w:firstLineChars="175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3675" w:firstLineChars="175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（章）</w:t>
            </w:r>
          </w:p>
          <w:p>
            <w:pPr>
              <w:widowControl/>
              <w:adjustRightInd w:val="0"/>
              <w:snapToGrid w:val="0"/>
              <w:ind w:firstLine="2835" w:firstLineChars="135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负责人：               年   月   日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运营单位意见</w:t>
            </w:r>
          </w:p>
        </w:tc>
        <w:tc>
          <w:tcPr>
            <w:tcW w:w="5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3675" w:firstLineChars="175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（章）</w:t>
            </w:r>
          </w:p>
          <w:p>
            <w:pPr>
              <w:widowControl/>
              <w:adjustRightInd w:val="0"/>
              <w:snapToGrid w:val="0"/>
              <w:ind w:firstLine="2835" w:firstLineChars="1350"/>
              <w:jc w:val="left"/>
              <w:rPr>
                <w:rFonts w:ascii="Tahoma" w:hAnsi="Tahoma" w:eastAsia="宋体" w:cs="Tahoma"/>
                <w:color w:val="000000"/>
                <w:kern w:val="0"/>
                <w:szCs w:val="21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Cs w:val="21"/>
              </w:rPr>
              <w:t>负责人：               年   月   日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ahoma" w:hAnsi="Tahoma" w:eastAsia="宋体" w:cs="Tahoma"/>
          <w:color w:val="000000"/>
          <w:kern w:val="0"/>
          <w:szCs w:val="21"/>
        </w:rPr>
        <w:br w:type="textWrapping" w:clear="all"/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黑体" w:hAnsi="黑体" w:eastAsia="黑体" w:cs="Tahoma"/>
          <w:color w:val="000000"/>
          <w:kern w:val="0"/>
          <w:sz w:val="30"/>
          <w:szCs w:val="30"/>
        </w:rPr>
      </w:pPr>
      <w:r>
        <w:rPr>
          <w:rFonts w:ascii="黑体" w:hAnsi="黑体" w:eastAsia="黑体" w:cs="Tahoma"/>
          <w:color w:val="000000"/>
          <w:kern w:val="0"/>
          <w:sz w:val="30"/>
          <w:szCs w:val="30"/>
        </w:rPr>
        <w:t>附件2：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cs="Tahoma" w:asciiTheme="majorEastAsia" w:hAnsiTheme="majorEastAsia" w:eastAsiaTheme="majorEastAsia"/>
          <w:color w:val="000000"/>
          <w:kern w:val="0"/>
          <w:sz w:val="36"/>
          <w:szCs w:val="36"/>
        </w:rPr>
      </w:pPr>
      <w:r>
        <w:rPr>
          <w:rFonts w:hint="eastAsia" w:cs="Tahoma" w:asciiTheme="majorEastAsia" w:hAnsiTheme="majorEastAsia" w:eastAsiaTheme="majorEastAsia"/>
          <w:color w:val="000000"/>
          <w:kern w:val="0"/>
          <w:sz w:val="36"/>
          <w:szCs w:val="36"/>
          <w:u w:val="single"/>
        </w:rPr>
        <w:t xml:space="preserve">           </w:t>
      </w:r>
      <w:r>
        <w:rPr>
          <w:rFonts w:cs="Tahoma" w:asciiTheme="majorEastAsia" w:hAnsiTheme="majorEastAsia" w:eastAsiaTheme="majorEastAsia"/>
          <w:color w:val="000000"/>
          <w:kern w:val="0"/>
          <w:sz w:val="36"/>
          <w:szCs w:val="36"/>
        </w:rPr>
        <w:t>高速铁路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黑体" w:hAnsi="黑体" w:eastAsia="黑体" w:cs="Tahoma"/>
          <w:color w:val="000000"/>
          <w:kern w:val="0"/>
          <w:sz w:val="72"/>
          <w:szCs w:val="72"/>
        </w:rPr>
      </w:pPr>
      <w:r>
        <w:rPr>
          <w:rFonts w:ascii="黑体" w:hAnsi="黑体" w:eastAsia="黑体" w:cs="Tahoma"/>
          <w:color w:val="000000"/>
          <w:kern w:val="0"/>
          <w:sz w:val="72"/>
          <w:szCs w:val="72"/>
        </w:rPr>
        <w:t>初步验收报告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验收委员会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年</w:t>
      </w:r>
      <w:r>
        <w:rPr>
          <w:rFonts w:hint="eastAsia" w:ascii="Tahoma" w:hAnsi="Tahoma" w:eastAsia="仿宋_GB2312" w:cs="Tahoma"/>
          <w:color w:val="000000"/>
          <w:kern w:val="0"/>
          <w:sz w:val="32"/>
          <w:szCs w:val="32"/>
        </w:rPr>
        <w:t>    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 xml:space="preserve"> 月</w:t>
      </w:r>
      <w:r>
        <w:rPr>
          <w:rFonts w:hint="eastAsia" w:ascii="Tahoma" w:hAnsi="Tahoma" w:eastAsia="仿宋_GB2312" w:cs="Tahoma"/>
          <w:color w:val="000000"/>
          <w:kern w:val="0"/>
          <w:sz w:val="32"/>
          <w:szCs w:val="32"/>
        </w:rPr>
        <w:t>    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 xml:space="preserve"> 日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2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b/>
          <w:color w:val="000000"/>
          <w:kern w:val="0"/>
          <w:sz w:val="24"/>
          <w:szCs w:val="24"/>
        </w:rPr>
        <w:t>前言：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（铁路建设项目的地理位置、规模、修建意义。）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一、建设依据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（批准的项目建议书、可行性研究报告、初步设计、开工报告批复等。）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二、项目概况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（线路走向、区域，沿线主要地质情况及特点，主要技术标准，主要竣工工程数量，竣工征用土地总量，重点、难点工程主要技术要求等。）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三、验收范围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outlineLvl w:val="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（线路端点站名称、起止里程、全长，相关工程范围等。）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四、建设经过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参与本建设项目建设活动的建设、设计、施工、监理、咨询单位及任务划分，建设组织管理基本情况及特点，勘察设计完成过程，工程开、竣工情况，安全质量监督、监理情况，建设项目通过静态验收、动态验收的情况和时间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五、工程概算及建设投资简况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（批准的概算总额，建设资金渠道和数额，建设资金到位及控制情况等。）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六、验收经过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（初步验收组织机构及人员，验收过程、验收时间，对初步验收提出问题整改情况和复查结论。）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七、验收结论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对建设项目线路走向和总体布局，执行国家和铁道部技术政策、规程、规范等情况的评价，建设组织管理，工程设计、施工技术和组织管理情况，工程安全质量监督情况，建设用地使用权登记情况，执行国家环保总局对工程环境影响评价报告书的批复情况，执行国家水行政主管部门对水土保持方案的批复情况，劳动、卫生、消防安全设施是否符合验收标准，地质灾害整治措施及建筑抗震设防的落实情况，引进设备的安装及调试情况，静态验收和动态验收情况，工程竣工文件齐全、系统、准确，提出验收结论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八、对初期运营的建议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cs="Tahoma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cs="Tahoma" w:asciiTheme="majorEastAsia" w:hAnsiTheme="majorEastAsia" w:eastAsiaTheme="majorEastAsia"/>
          <w:color w:val="000000"/>
          <w:kern w:val="0"/>
          <w:sz w:val="44"/>
          <w:szCs w:val="44"/>
        </w:rPr>
        <w:t>验收委员会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主任 委 员：姓名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 xml:space="preserve">                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单位职务（职称）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 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签名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副主任委员：姓名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 xml:space="preserve">                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单位职务（职称）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 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签名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委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     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员：姓名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         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 单位职务（职称）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 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签名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委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   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员：姓名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         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 单位职务（职称）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 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签名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ahoma" w:hAnsi="Tahoma" w:eastAsia="宋体" w:cs="Tahoma"/>
          <w:color w:val="000000"/>
          <w:kern w:val="0"/>
          <w:szCs w:val="21"/>
        </w:rPr>
        <w:br w:type="textWrapping" w:clear="all"/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黑体" w:hAnsi="黑体" w:eastAsia="黑体" w:cs="Tahoma"/>
          <w:color w:val="000000"/>
          <w:kern w:val="0"/>
          <w:sz w:val="30"/>
          <w:szCs w:val="30"/>
        </w:rPr>
      </w:pPr>
      <w:r>
        <w:rPr>
          <w:rFonts w:ascii="黑体" w:hAnsi="黑体" w:eastAsia="黑体" w:cs="Tahoma"/>
          <w:color w:val="000000"/>
          <w:kern w:val="0"/>
          <w:sz w:val="30"/>
          <w:szCs w:val="30"/>
        </w:rPr>
        <w:t>附件3: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黑体" w:hAnsi="黑体" w:eastAsia="黑体" w:cs="Tahoma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ahoma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ascii="黑体" w:hAnsi="黑体" w:eastAsia="黑体" w:cs="Tahoma"/>
          <w:color w:val="000000"/>
          <w:kern w:val="0"/>
          <w:sz w:val="32"/>
          <w:szCs w:val="32"/>
        </w:rPr>
        <w:t>高速铁路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黑体" w:hAnsi="黑体" w:eastAsia="黑体" w:cs="Tahoma"/>
          <w:color w:val="000000"/>
          <w:kern w:val="0"/>
          <w:sz w:val="72"/>
          <w:szCs w:val="72"/>
        </w:rPr>
      </w:pPr>
      <w:r>
        <w:rPr>
          <w:rFonts w:ascii="黑体" w:hAnsi="黑体" w:eastAsia="黑体" w:cs="Tahoma"/>
          <w:color w:val="000000"/>
          <w:kern w:val="0"/>
          <w:sz w:val="72"/>
          <w:szCs w:val="72"/>
        </w:rPr>
        <w:t>正式验收证书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left"/>
        <w:rPr>
          <w:rFonts w:ascii="Tahoma" w:hAnsi="Tahoma" w:eastAsia="宋体" w:cs="Tahoma"/>
          <w:color w:val="000000"/>
          <w:kern w:val="0"/>
          <w:szCs w:val="21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 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验收委员会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年</w:t>
      </w:r>
      <w:r>
        <w:rPr>
          <w:rFonts w:hint="eastAsia" w:ascii="Tahoma" w:hAnsi="Tahoma" w:eastAsia="仿宋_GB2312" w:cs="Tahoma"/>
          <w:color w:val="000000"/>
          <w:kern w:val="0"/>
          <w:sz w:val="32"/>
          <w:szCs w:val="32"/>
        </w:rPr>
        <w:t>    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 xml:space="preserve"> 月</w:t>
      </w:r>
      <w:r>
        <w:rPr>
          <w:rFonts w:hint="eastAsia" w:ascii="Tahoma" w:hAnsi="Tahoma" w:eastAsia="仿宋_GB2312" w:cs="Tahoma"/>
          <w:color w:val="000000"/>
          <w:kern w:val="0"/>
          <w:sz w:val="32"/>
          <w:szCs w:val="32"/>
        </w:rPr>
        <w:t>    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 xml:space="preserve"> 日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cs="Tahoma" w:asciiTheme="majorEastAsia" w:hAnsiTheme="majorEastAsia" w:eastAsiaTheme="majorEastAsia"/>
          <w:color w:val="000000"/>
          <w:kern w:val="0"/>
          <w:sz w:val="44"/>
          <w:szCs w:val="44"/>
        </w:rPr>
      </w:pPr>
      <w:r>
        <w:rPr>
          <w:rFonts w:hint="eastAsia" w:cs="Tahoma" w:asciiTheme="majorEastAsia" w:hAnsiTheme="majorEastAsia" w:eastAsiaTheme="majorEastAsia"/>
          <w:color w:val="000000"/>
          <w:kern w:val="0"/>
          <w:sz w:val="44"/>
          <w:szCs w:val="44"/>
          <w:u w:val="single"/>
        </w:rPr>
        <w:t xml:space="preserve">          </w:t>
      </w:r>
      <w:r>
        <w:rPr>
          <w:rFonts w:cs="Tahoma" w:asciiTheme="majorEastAsia" w:hAnsiTheme="majorEastAsia" w:eastAsiaTheme="majorEastAsia"/>
          <w:color w:val="000000"/>
          <w:kern w:val="0"/>
          <w:sz w:val="44"/>
          <w:szCs w:val="44"/>
        </w:rPr>
        <w:t>高速铁路正式验收证书</w:t>
      </w:r>
    </w:p>
    <w:p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（</w:t>
      </w:r>
      <w:r>
        <w:rPr>
          <w:rFonts w:hint="eastAsia" w:ascii="Tahoma" w:hAnsi="Tahoma" w:eastAsia="仿宋_GB2312" w:cs="Tahoma"/>
          <w:color w:val="000000"/>
          <w:kern w:val="0"/>
          <w:sz w:val="32"/>
          <w:szCs w:val="32"/>
        </w:rPr>
        <w:t>  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 xml:space="preserve"> 年</w:t>
      </w:r>
      <w:r>
        <w:rPr>
          <w:rFonts w:hint="eastAsia" w:ascii="Tahoma" w:hAnsi="Tahoma" w:eastAsia="仿宋_GB2312" w:cs="Tahoma"/>
          <w:color w:val="000000"/>
          <w:kern w:val="0"/>
          <w:sz w:val="32"/>
          <w:szCs w:val="32"/>
        </w:rPr>
        <w:t>  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 xml:space="preserve"> 月</w:t>
      </w:r>
      <w:r>
        <w:rPr>
          <w:rFonts w:hint="eastAsia" w:ascii="Tahoma" w:hAnsi="Tahoma" w:eastAsia="仿宋_GB2312" w:cs="Tahoma"/>
          <w:color w:val="000000"/>
          <w:kern w:val="0"/>
          <w:sz w:val="32"/>
          <w:szCs w:val="32"/>
        </w:rPr>
        <w:t>  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 xml:space="preserve"> 日</w:t>
      </w:r>
      <w:r>
        <w:rPr>
          <w:rFonts w:hint="eastAsia" w:ascii="Tahoma" w:hAnsi="Tahoma" w:eastAsia="仿宋_GB2312" w:cs="Tahoma"/>
          <w:color w:val="000000"/>
          <w:kern w:val="0"/>
          <w:sz w:val="32"/>
          <w:szCs w:val="32"/>
          <w:u w:val="single"/>
        </w:rPr>
        <w:t>     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验收委员会通过）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20" w:firstLineChars="200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ascii="Tahoma" w:hAnsi="Tahoma" w:eastAsia="宋体" w:cs="Tahoma"/>
          <w:color w:val="000000"/>
          <w:kern w:val="0"/>
          <w:szCs w:val="21"/>
        </w:rPr>
        <w:t> </w:t>
      </w: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前言：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（建设项目的地理位置、规模、修建意义。）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一、建设依据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（批准的项目建议书、可行性研究报告、初步设计、开工报告批复等。）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二、工程概况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（线路走向、区域，沿线主要地质情况及特点，主要技术标准，主要竣工工程数量，竣工征用土地总量，重点、难点工程主要技术要求等。）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三、验收范围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outlineLvl w:val="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（线路端点站名称、起止里程、全长，相关工程范围等。）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四、建设经过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参与本建设项目建设活动的建设、设计、施工、监理、咨询单位及任务划分，建设组织管理基本情况及特点，勘察设计完成过程，工程开、竣工情况，安全质量监督、监理情况，建设项目通过初步验收的情况和时间，模拟运营、安全评估及初期运营时间及运营情况等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五、工程概算及建设投资简况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（批准的概算总额，建设资金渠道和数额，建设资金到位及控制情况等。）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六、验收经过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（正式验收组织机构及人员、验收过程、验收时间、专项验收及综合验收情况。）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黑体" w:hAnsi="黑体" w:eastAsia="黑体" w:cs="Tahoma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ahoma"/>
          <w:color w:val="000000"/>
          <w:kern w:val="0"/>
          <w:sz w:val="24"/>
          <w:szCs w:val="24"/>
        </w:rPr>
        <w:t>七、验收结论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（对建设项目线路走向和总体布局，执行国家和铁道部技术政策、规程、规范等情况的评价，建设组织管理，工程设计、施工技术和组织管理情况，工程安全质量监督情况，建设用地使用权领证情况，执行国家环保总局对工程环境影响评价报告书的批复情况，执行国家水行政主管部门对水土保持方案的批复情况，劳动、卫生、消防安全设施是否符合验收标准，地质灾害整治措施及建筑抗震设防的落实情况，引进设备的安装及调试情况，初期运营情况以及安全性、稳定性检测情况，工程竣工文件完整、准确、系统，并按有关规定归档，资金拨付及竣工决算、工程质量水平总体评价，正式运营投产的各项准备工作。对初步验收、模拟运营、安全评估及初期运营报告的认可评价，提出验收结论。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720" w:firstLineChars="200"/>
        <w:jc w:val="center"/>
        <w:rPr>
          <w:rFonts w:ascii="黑体" w:hAnsi="黑体" w:eastAsia="黑体" w:cs="Tahoma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ahoma"/>
          <w:color w:val="000000"/>
          <w:kern w:val="0"/>
          <w:sz w:val="36"/>
          <w:szCs w:val="36"/>
          <w:u w:val="single"/>
        </w:rPr>
        <w:t xml:space="preserve">              </w:t>
      </w:r>
      <w:r>
        <w:rPr>
          <w:rFonts w:hint="eastAsia" w:ascii="黑体" w:hAnsi="黑体" w:eastAsia="黑体" w:cs="Tahoma"/>
          <w:color w:val="000000"/>
          <w:kern w:val="0"/>
          <w:sz w:val="36"/>
          <w:szCs w:val="36"/>
        </w:rPr>
        <w:t>验收委员会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主任 委 员：姓名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          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单位职务（职称）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     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签名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副主任委员：姓名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          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单位职务（职称）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     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签名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委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    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员：姓名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          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单位职务（职称）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     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签名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rPr>
          <w:rFonts w:ascii="仿宋_GB2312" w:hAnsi="Tahoma" w:eastAsia="仿宋_GB2312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委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   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员：姓名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          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单位职务（职称）</w:t>
      </w:r>
      <w:r>
        <w:rPr>
          <w:rFonts w:hint="eastAsia" w:ascii="Tahoma" w:hAnsi="Tahoma" w:eastAsia="仿宋_GB2312" w:cs="Tahoma"/>
          <w:color w:val="000000"/>
          <w:kern w:val="0"/>
          <w:sz w:val="24"/>
          <w:szCs w:val="24"/>
        </w:rPr>
        <w:t>          </w:t>
      </w: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 xml:space="preserve"> 签名</w:t>
      </w: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0284227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33"/>
    <w:rsid w:val="00003BCA"/>
    <w:rsid w:val="00007F3F"/>
    <w:rsid w:val="000C28B0"/>
    <w:rsid w:val="00140401"/>
    <w:rsid w:val="0017255A"/>
    <w:rsid w:val="0017383B"/>
    <w:rsid w:val="001C4155"/>
    <w:rsid w:val="001D3F02"/>
    <w:rsid w:val="001F4268"/>
    <w:rsid w:val="0020385B"/>
    <w:rsid w:val="00217093"/>
    <w:rsid w:val="00242775"/>
    <w:rsid w:val="0025158C"/>
    <w:rsid w:val="002F0F33"/>
    <w:rsid w:val="0030245E"/>
    <w:rsid w:val="00331964"/>
    <w:rsid w:val="00427504"/>
    <w:rsid w:val="005706CB"/>
    <w:rsid w:val="00572403"/>
    <w:rsid w:val="007504DA"/>
    <w:rsid w:val="008C3947"/>
    <w:rsid w:val="008E166A"/>
    <w:rsid w:val="00903B8B"/>
    <w:rsid w:val="00921B11"/>
    <w:rsid w:val="009A0933"/>
    <w:rsid w:val="009D6180"/>
    <w:rsid w:val="009E3335"/>
    <w:rsid w:val="00A3710E"/>
    <w:rsid w:val="00A65E97"/>
    <w:rsid w:val="00B16A3D"/>
    <w:rsid w:val="00B5229A"/>
    <w:rsid w:val="00B9164B"/>
    <w:rsid w:val="00BB7309"/>
    <w:rsid w:val="00BE0107"/>
    <w:rsid w:val="00C747C5"/>
    <w:rsid w:val="00D01B43"/>
    <w:rsid w:val="00D3734D"/>
    <w:rsid w:val="00DA04AE"/>
    <w:rsid w:val="00F20425"/>
    <w:rsid w:val="00F46204"/>
    <w:rsid w:val="6D49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文档结构图 Char"/>
    <w:basedOn w:val="6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5C49A-9633-4773-B500-C18838D0B5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23</Pages>
  <Words>1337</Words>
  <Characters>7624</Characters>
  <Lines>63</Lines>
  <Paragraphs>17</Paragraphs>
  <TotalTime>333</TotalTime>
  <ScaleCrop>false</ScaleCrop>
  <LinksUpToDate>false</LinksUpToDate>
  <CharactersWithSpaces>8944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2014-09-23T09:07:00Z</dcterms:created>
  <dc:creator>Administrator</dc:creator>
  <cp:lastModifiedBy>Administrator</cp:lastModifiedBy>
  <cp:lastPrinted>2018-05-23T08:39:00Z</cp:lastPrinted>
  <dcterms:modified xsi:type="dcterms:W3CDTF">2021-01-19T08:54:36Z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